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BAA77" w14:textId="6C4B35C2" w:rsidR="0052003F" w:rsidRPr="008155E3" w:rsidRDefault="0052003F" w:rsidP="0052003F">
      <w:pPr>
        <w:tabs>
          <w:tab w:val="left" w:pos="1701"/>
          <w:tab w:val="right" w:pos="9923"/>
        </w:tabs>
        <w:spacing w:before="120"/>
        <w:jc w:val="right"/>
        <w:rPr>
          <w:rFonts w:ascii="Arial" w:hAnsi="Arial" w:cs="Arial"/>
          <w:b/>
          <w:kern w:val="0"/>
          <w:sz w:val="24"/>
          <w:szCs w:val="24"/>
        </w:rPr>
      </w:pPr>
      <w:bookmarkStart w:id="0" w:name="_GoBack"/>
      <w:bookmarkEnd w:id="0"/>
      <w:r w:rsidRPr="008155E3">
        <w:rPr>
          <w:rFonts w:ascii="Arial" w:eastAsia="MS Mincho" w:hAnsi="Arial" w:cs="Arial"/>
          <w:b/>
          <w:kern w:val="0"/>
          <w:sz w:val="24"/>
          <w:szCs w:val="24"/>
          <w:lang w:eastAsia="en-GB"/>
        </w:rPr>
        <w:t>3GPP TSG RAN WG2 #9</w:t>
      </w:r>
      <w:r w:rsidR="008155E3" w:rsidRPr="008155E3">
        <w:rPr>
          <w:rFonts w:ascii="Arial" w:hAnsi="Arial" w:cs="Arial"/>
          <w:b/>
          <w:kern w:val="0"/>
          <w:sz w:val="24"/>
          <w:szCs w:val="24"/>
        </w:rPr>
        <w:t>1</w:t>
      </w:r>
      <w:r w:rsidR="00C33C2F">
        <w:rPr>
          <w:rFonts w:ascii="Arial" w:hAnsi="Arial" w:cs="Arial" w:hint="eastAsia"/>
          <w:b/>
          <w:kern w:val="0"/>
          <w:sz w:val="24"/>
          <w:szCs w:val="24"/>
        </w:rPr>
        <w:t xml:space="preserve">                               R2-15</w:t>
      </w:r>
      <w:r w:rsidR="002B5EF8">
        <w:rPr>
          <w:rFonts w:ascii="Arial" w:hAnsi="Arial" w:cs="Arial" w:hint="eastAsia"/>
          <w:b/>
          <w:kern w:val="0"/>
          <w:sz w:val="24"/>
          <w:szCs w:val="24"/>
        </w:rPr>
        <w:t>3217</w:t>
      </w:r>
      <w:r w:rsidRPr="008155E3">
        <w:rPr>
          <w:rFonts w:ascii="Arial" w:eastAsia="MS Mincho" w:hAnsi="Arial" w:cs="Arial"/>
          <w:b/>
          <w:kern w:val="0"/>
          <w:sz w:val="24"/>
          <w:szCs w:val="24"/>
          <w:lang w:eastAsia="en-GB"/>
        </w:rPr>
        <w:tab/>
      </w:r>
    </w:p>
    <w:p w14:paraId="01F73F79" w14:textId="77777777" w:rsidR="008155E3" w:rsidRPr="008155E3" w:rsidRDefault="008155E3" w:rsidP="0052003F">
      <w:pPr>
        <w:spacing w:before="240" w:after="120"/>
        <w:rPr>
          <w:rFonts w:ascii="Arial" w:hAnsi="Arial" w:cs="Arial"/>
          <w:b/>
          <w:kern w:val="0"/>
          <w:sz w:val="24"/>
          <w:szCs w:val="24"/>
          <w:lang w:val="en-GB"/>
        </w:rPr>
      </w:pPr>
      <w:r w:rsidRPr="008155E3">
        <w:rPr>
          <w:rFonts w:ascii="Arial" w:eastAsia="MS Mincho" w:hAnsi="Arial" w:cs="Arial"/>
          <w:b/>
          <w:kern w:val="0"/>
          <w:sz w:val="24"/>
          <w:szCs w:val="24"/>
          <w:lang w:val="en-GB" w:eastAsia="en-GB"/>
        </w:rPr>
        <w:t>24.8. to 28.8.2015, Beijing, China</w:t>
      </w:r>
    </w:p>
    <w:p w14:paraId="054AA6D4" w14:textId="77777777" w:rsidR="0052003F" w:rsidRPr="008155E3" w:rsidRDefault="0052003F" w:rsidP="0052003F">
      <w:pPr>
        <w:spacing w:before="240" w:after="120"/>
        <w:rPr>
          <w:rFonts w:ascii="Arial" w:hAnsi="Arial" w:cs="Arial"/>
          <w:b/>
          <w:noProof/>
          <w:sz w:val="24"/>
        </w:rPr>
      </w:pPr>
      <w:r w:rsidRPr="008155E3">
        <w:rPr>
          <w:rFonts w:ascii="Arial" w:eastAsia="MS Mincho" w:hAnsi="Arial" w:cs="Arial"/>
          <w:b/>
          <w:noProof/>
          <w:sz w:val="24"/>
        </w:rPr>
        <w:t>Agenda Item:</w:t>
      </w:r>
      <w:r w:rsidRPr="008155E3">
        <w:rPr>
          <w:rFonts w:ascii="Arial" w:eastAsia="MS Mincho" w:hAnsi="Arial" w:cs="Arial"/>
          <w:b/>
          <w:noProof/>
          <w:sz w:val="24"/>
        </w:rPr>
        <w:tab/>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t>7.1.</w:t>
      </w:r>
      <w:r w:rsidR="00416FEA" w:rsidRPr="008155E3">
        <w:rPr>
          <w:rFonts w:ascii="Arial" w:hAnsi="Arial" w:cs="Arial"/>
          <w:b/>
          <w:noProof/>
          <w:sz w:val="24"/>
        </w:rPr>
        <w:t>2</w:t>
      </w:r>
    </w:p>
    <w:p w14:paraId="1BEECA64" w14:textId="77777777" w:rsidR="0052003F" w:rsidRPr="008155E3" w:rsidRDefault="0052003F" w:rsidP="0052003F">
      <w:pPr>
        <w:spacing w:after="120"/>
        <w:rPr>
          <w:rFonts w:ascii="Arial" w:hAnsi="Arial" w:cs="Arial"/>
          <w:b/>
          <w:noProof/>
          <w:sz w:val="24"/>
        </w:rPr>
      </w:pPr>
      <w:r w:rsidRPr="008155E3">
        <w:rPr>
          <w:rFonts w:ascii="Arial" w:eastAsia="MS Mincho" w:hAnsi="Arial" w:cs="Arial"/>
          <w:b/>
          <w:noProof/>
          <w:sz w:val="24"/>
        </w:rPr>
        <w:t>Source:</w:t>
      </w:r>
      <w:r w:rsidRPr="008155E3">
        <w:rPr>
          <w:rFonts w:ascii="Arial" w:eastAsia="MS Mincho" w:hAnsi="Arial" w:cs="Arial"/>
          <w:b/>
          <w:noProof/>
          <w:sz w:val="24"/>
        </w:rPr>
        <w:tab/>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r>
      <w:r w:rsidRPr="008155E3">
        <w:rPr>
          <w:rFonts w:ascii="Arial" w:eastAsia="Malgun Gothic" w:hAnsi="Arial" w:cs="Arial"/>
          <w:b/>
          <w:noProof/>
          <w:sz w:val="24"/>
          <w:lang w:eastAsia="ko-KR"/>
        </w:rPr>
        <w:tab/>
      </w:r>
      <w:r w:rsidRPr="008155E3">
        <w:rPr>
          <w:rFonts w:ascii="Arial" w:hAnsi="Arial" w:cs="Arial"/>
          <w:b/>
          <w:bCs/>
          <w:sz w:val="24"/>
        </w:rPr>
        <w:t>CMCC</w:t>
      </w:r>
    </w:p>
    <w:p w14:paraId="32D731B7" w14:textId="77777777" w:rsidR="0052003F" w:rsidRPr="008155E3" w:rsidRDefault="0052003F" w:rsidP="0052003F">
      <w:pPr>
        <w:spacing w:after="120"/>
        <w:rPr>
          <w:rFonts w:ascii="Arial" w:hAnsi="Arial" w:cs="Arial"/>
          <w:b/>
          <w:noProof/>
          <w:sz w:val="24"/>
        </w:rPr>
      </w:pPr>
      <w:r w:rsidRPr="008155E3">
        <w:rPr>
          <w:rFonts w:ascii="Arial" w:eastAsia="MS Mincho" w:hAnsi="Arial" w:cs="Arial"/>
          <w:b/>
          <w:noProof/>
          <w:sz w:val="24"/>
        </w:rPr>
        <w:t>Title:</w:t>
      </w:r>
      <w:r w:rsidRPr="008155E3">
        <w:rPr>
          <w:rFonts w:ascii="Arial" w:eastAsia="MS Mincho" w:hAnsi="Arial" w:cs="Arial"/>
          <w:b/>
          <w:noProof/>
          <w:sz w:val="24"/>
        </w:rPr>
        <w:tab/>
      </w:r>
      <w:r w:rsidRPr="008155E3">
        <w:rPr>
          <w:rFonts w:ascii="Arial" w:eastAsia="MS Mincho" w:hAnsi="Arial" w:cs="Arial"/>
          <w:b/>
          <w:noProof/>
          <w:sz w:val="24"/>
        </w:rPr>
        <w:tab/>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r>
      <w:r w:rsidRPr="008155E3">
        <w:rPr>
          <w:rFonts w:ascii="Arial" w:eastAsia="Malgun Gothic" w:hAnsi="Arial" w:cs="Arial"/>
          <w:b/>
          <w:noProof/>
          <w:sz w:val="24"/>
          <w:lang w:eastAsia="ko-KR"/>
        </w:rPr>
        <w:tab/>
      </w:r>
      <w:r w:rsidR="009713CD" w:rsidRPr="008155E3">
        <w:rPr>
          <w:rFonts w:ascii="Arial" w:eastAsia="Malgun Gothic" w:hAnsi="Arial" w:cs="Arial"/>
          <w:b/>
          <w:noProof/>
          <w:sz w:val="24"/>
          <w:lang w:eastAsia="ko-KR"/>
        </w:rPr>
        <w:t xml:space="preserve">RSSI </w:t>
      </w:r>
      <w:r w:rsidR="007E2466">
        <w:rPr>
          <w:rFonts w:ascii="Arial" w:hAnsi="Arial" w:cs="Arial"/>
          <w:b/>
          <w:noProof/>
          <w:sz w:val="24"/>
        </w:rPr>
        <w:t>measurement</w:t>
      </w:r>
      <w:r w:rsidR="004B4D71">
        <w:rPr>
          <w:rFonts w:ascii="Arial" w:hAnsi="Arial" w:cs="Arial" w:hint="eastAsia"/>
          <w:b/>
          <w:noProof/>
          <w:sz w:val="24"/>
        </w:rPr>
        <w:t>s</w:t>
      </w:r>
      <w:r w:rsidR="007E2466">
        <w:rPr>
          <w:rFonts w:ascii="Arial" w:hAnsi="Arial" w:cs="Arial" w:hint="eastAsia"/>
          <w:b/>
          <w:noProof/>
          <w:sz w:val="24"/>
        </w:rPr>
        <w:t xml:space="preserve"> and reporting</w:t>
      </w:r>
    </w:p>
    <w:p w14:paraId="049B0A72" w14:textId="77777777" w:rsidR="0052003F" w:rsidRPr="008155E3" w:rsidRDefault="0052003F" w:rsidP="0052003F">
      <w:pPr>
        <w:spacing w:after="120"/>
        <w:rPr>
          <w:rFonts w:ascii="Arial" w:eastAsia="MS Mincho" w:hAnsi="Arial" w:cs="Arial"/>
          <w:b/>
          <w:noProof/>
          <w:sz w:val="24"/>
        </w:rPr>
      </w:pPr>
      <w:r w:rsidRPr="008155E3">
        <w:rPr>
          <w:rFonts w:ascii="Arial" w:eastAsia="MS Mincho" w:hAnsi="Arial" w:cs="Arial"/>
          <w:b/>
          <w:noProof/>
          <w:sz w:val="24"/>
        </w:rPr>
        <w:t>Document for:</w:t>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r>
      <w:r w:rsidRPr="008155E3">
        <w:rPr>
          <w:rFonts w:ascii="Arial" w:eastAsia="MS Mincho" w:hAnsi="Arial" w:cs="Arial"/>
          <w:b/>
          <w:noProof/>
          <w:sz w:val="24"/>
        </w:rPr>
        <w:t>Discussion and decision</w:t>
      </w:r>
    </w:p>
    <w:p w14:paraId="4AEC61C9" w14:textId="77777777" w:rsidR="0052003F" w:rsidRPr="008155E3" w:rsidRDefault="0052003F" w:rsidP="00A82828">
      <w:pPr>
        <w:pStyle w:val="1"/>
        <w:numPr>
          <w:ilvl w:val="0"/>
          <w:numId w:val="10"/>
        </w:numPr>
        <w:textAlignment w:val="auto"/>
        <w:rPr>
          <w:rFonts w:cs="Arial"/>
          <w:lang w:val="en-US"/>
        </w:rPr>
      </w:pPr>
      <w:r w:rsidRPr="008155E3">
        <w:rPr>
          <w:rFonts w:cs="Arial"/>
          <w:lang w:val="en-US"/>
        </w:rPr>
        <w:t>Introduction</w:t>
      </w:r>
    </w:p>
    <w:p w14:paraId="69703E36" w14:textId="77777777" w:rsidR="00E63B93" w:rsidRPr="008155E3" w:rsidRDefault="00E63B93" w:rsidP="00E63B93">
      <w:pPr>
        <w:widowControl/>
        <w:spacing w:after="180"/>
        <w:jc w:val="left"/>
        <w:rPr>
          <w:rFonts w:ascii="Arial" w:eastAsia="宋体" w:hAnsi="Arial" w:cs="Arial"/>
          <w:kern w:val="0"/>
          <w:sz w:val="20"/>
          <w:szCs w:val="20"/>
          <w:lang w:val="en-GB" w:eastAsia="en-US"/>
        </w:rPr>
      </w:pPr>
      <w:r w:rsidRPr="008155E3">
        <w:rPr>
          <w:rFonts w:ascii="Arial" w:eastAsia="宋体" w:hAnsi="Arial" w:cs="Arial"/>
          <w:kern w:val="0"/>
          <w:sz w:val="20"/>
          <w:szCs w:val="20"/>
          <w:lang w:val="en-GB" w:eastAsia="en-US"/>
        </w:rPr>
        <w:t>In the RAN</w:t>
      </w:r>
      <w:r w:rsidR="007E2466">
        <w:rPr>
          <w:rFonts w:ascii="Arial" w:eastAsia="宋体" w:hAnsi="Arial" w:cs="Arial" w:hint="eastAsia"/>
          <w:kern w:val="0"/>
          <w:sz w:val="20"/>
          <w:szCs w:val="20"/>
          <w:lang w:val="en-GB"/>
        </w:rPr>
        <w:t>2#90</w:t>
      </w:r>
      <w:r w:rsidRPr="008155E3">
        <w:rPr>
          <w:rFonts w:ascii="Arial" w:eastAsia="宋体" w:hAnsi="Arial" w:cs="Arial"/>
          <w:kern w:val="0"/>
          <w:sz w:val="20"/>
          <w:szCs w:val="20"/>
          <w:lang w:val="en-GB" w:eastAsia="en-US"/>
        </w:rPr>
        <w:t xml:space="preserve"> meeting</w:t>
      </w:r>
      <w:r w:rsidRPr="008155E3">
        <w:rPr>
          <w:rFonts w:ascii="Arial" w:eastAsia="宋体" w:hAnsi="Arial" w:cs="Arial"/>
          <w:kern w:val="0"/>
          <w:sz w:val="20"/>
          <w:szCs w:val="20"/>
          <w:lang w:val="en-GB"/>
        </w:rPr>
        <w:t xml:space="preserve"> [1]</w:t>
      </w:r>
      <w:r w:rsidRPr="008155E3">
        <w:rPr>
          <w:rFonts w:ascii="Arial" w:eastAsia="宋体" w:hAnsi="Arial" w:cs="Arial"/>
          <w:kern w:val="0"/>
          <w:sz w:val="20"/>
          <w:szCs w:val="20"/>
          <w:lang w:val="en-GB" w:eastAsia="en-US"/>
        </w:rPr>
        <w:t>,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E63B93" w:rsidRPr="008155E3" w14:paraId="003A4DDE" w14:textId="77777777" w:rsidTr="00E63B93">
        <w:tc>
          <w:tcPr>
            <w:tcW w:w="8522" w:type="dxa"/>
          </w:tcPr>
          <w:p w14:paraId="120F8C37" w14:textId="77777777" w:rsidR="00E63B93" w:rsidRPr="008155E3" w:rsidRDefault="00E63B93" w:rsidP="00E63B93">
            <w:pPr>
              <w:widowControl/>
              <w:adjustRightInd w:val="0"/>
              <w:snapToGrid w:val="0"/>
              <w:spacing w:after="120"/>
              <w:jc w:val="left"/>
              <w:rPr>
                <w:rFonts w:ascii="Arial" w:eastAsia="宋体" w:hAnsi="Arial" w:cs="Arial"/>
                <w:i/>
                <w:kern w:val="0"/>
                <w:sz w:val="20"/>
                <w:szCs w:val="20"/>
                <w:lang w:eastAsia="en-US"/>
              </w:rPr>
            </w:pPr>
            <w:r w:rsidRPr="008155E3">
              <w:rPr>
                <w:rFonts w:ascii="Arial" w:eastAsia="宋体" w:hAnsi="Arial" w:cs="Arial"/>
                <w:b/>
                <w:bCs/>
                <w:i/>
                <w:kern w:val="0"/>
                <w:sz w:val="20"/>
                <w:szCs w:val="20"/>
                <w:lang w:eastAsia="en-US"/>
              </w:rPr>
              <w:t xml:space="preserve">Agreements: </w:t>
            </w:r>
            <w:r w:rsidRPr="008155E3">
              <w:rPr>
                <w:rFonts w:ascii="Arial" w:eastAsia="宋体" w:hAnsi="Arial" w:cs="Arial"/>
                <w:i/>
                <w:kern w:val="0"/>
                <w:sz w:val="20"/>
                <w:szCs w:val="20"/>
                <w:lang w:eastAsia="en-US"/>
              </w:rPr>
              <w:t xml:space="preserve"> </w:t>
            </w:r>
          </w:p>
          <w:p w14:paraId="7982D159" w14:textId="77777777" w:rsidR="007E2466" w:rsidRPr="007E2466" w:rsidRDefault="007E2466" w:rsidP="007E2466">
            <w:pPr>
              <w:widowControl/>
              <w:adjustRightInd w:val="0"/>
              <w:snapToGrid w:val="0"/>
              <w:spacing w:after="120"/>
              <w:jc w:val="left"/>
              <w:rPr>
                <w:rFonts w:ascii="Arial" w:eastAsia="宋体" w:hAnsi="Arial" w:cs="Arial"/>
                <w:i/>
                <w:kern w:val="0"/>
                <w:sz w:val="20"/>
                <w:szCs w:val="20"/>
                <w:lang w:eastAsia="en-US"/>
              </w:rPr>
            </w:pPr>
            <w:r w:rsidRPr="007E2466">
              <w:rPr>
                <w:rFonts w:ascii="Arial" w:eastAsia="宋体" w:hAnsi="Arial" w:cs="Arial"/>
                <w:i/>
                <w:kern w:val="0"/>
                <w:sz w:val="20"/>
                <w:szCs w:val="20"/>
                <w:lang w:eastAsia="en-US"/>
              </w:rPr>
              <w:t>RSSI:</w:t>
            </w:r>
          </w:p>
          <w:p w14:paraId="2AA64C74" w14:textId="77777777" w:rsidR="007E2466" w:rsidRPr="007E2466" w:rsidRDefault="007E2466" w:rsidP="007E2466">
            <w:pPr>
              <w:widowControl/>
              <w:adjustRightInd w:val="0"/>
              <w:snapToGrid w:val="0"/>
              <w:spacing w:after="120"/>
              <w:jc w:val="left"/>
              <w:rPr>
                <w:rFonts w:ascii="Arial" w:eastAsia="宋体" w:hAnsi="Arial" w:cs="Arial"/>
                <w:i/>
                <w:kern w:val="0"/>
                <w:sz w:val="20"/>
                <w:szCs w:val="20"/>
                <w:lang w:eastAsia="en-US"/>
              </w:rPr>
            </w:pPr>
            <w:r w:rsidRPr="007E2466">
              <w:rPr>
                <w:rFonts w:ascii="Arial" w:eastAsia="宋体" w:hAnsi="Arial" w:cs="Arial"/>
                <w:i/>
                <w:kern w:val="0"/>
                <w:sz w:val="20"/>
                <w:szCs w:val="20"/>
                <w:lang w:eastAsia="en-US"/>
              </w:rPr>
              <w:t>4</w:t>
            </w:r>
            <w:r w:rsidRPr="007E2466">
              <w:rPr>
                <w:rFonts w:ascii="Arial" w:eastAsia="宋体" w:hAnsi="Arial" w:cs="Arial"/>
                <w:i/>
                <w:kern w:val="0"/>
                <w:sz w:val="20"/>
                <w:szCs w:val="20"/>
                <w:lang w:eastAsia="en-US"/>
              </w:rPr>
              <w:tab/>
            </w:r>
            <w:bookmarkStart w:id="1" w:name="OLE_LINK1"/>
            <w:r w:rsidRPr="007E2466">
              <w:rPr>
                <w:rFonts w:ascii="Arial" w:eastAsia="宋体" w:hAnsi="Arial" w:cs="Arial"/>
                <w:i/>
                <w:kern w:val="0"/>
                <w:sz w:val="20"/>
                <w:szCs w:val="20"/>
                <w:lang w:eastAsia="en-US"/>
              </w:rPr>
              <w:t>For the purpose of detecting hidden node in channel selection UE reporting of RSSI measurements</w:t>
            </w:r>
            <w:bookmarkEnd w:id="1"/>
            <w:r w:rsidRPr="007E2466">
              <w:rPr>
                <w:rFonts w:ascii="Arial" w:eastAsia="宋体" w:hAnsi="Arial" w:cs="Arial"/>
                <w:i/>
                <w:kern w:val="0"/>
                <w:sz w:val="20"/>
                <w:szCs w:val="20"/>
                <w:lang w:eastAsia="en-US"/>
              </w:rPr>
              <w:t xml:space="preserve"> to the </w:t>
            </w:r>
            <w:proofErr w:type="spellStart"/>
            <w:r w:rsidRPr="007E2466">
              <w:rPr>
                <w:rFonts w:ascii="Arial" w:eastAsia="宋体" w:hAnsi="Arial" w:cs="Arial"/>
                <w:i/>
                <w:kern w:val="0"/>
                <w:sz w:val="20"/>
                <w:szCs w:val="20"/>
                <w:lang w:eastAsia="en-US"/>
              </w:rPr>
              <w:t>eNB</w:t>
            </w:r>
            <w:proofErr w:type="spellEnd"/>
            <w:r w:rsidRPr="007E2466">
              <w:rPr>
                <w:rFonts w:ascii="Arial" w:eastAsia="宋体" w:hAnsi="Arial" w:cs="Arial"/>
                <w:i/>
                <w:kern w:val="0"/>
                <w:sz w:val="20"/>
                <w:szCs w:val="20"/>
                <w:lang w:eastAsia="en-US"/>
              </w:rPr>
              <w:t xml:space="preserve"> is considered useful. </w:t>
            </w:r>
          </w:p>
          <w:p w14:paraId="48CFC134" w14:textId="77777777" w:rsidR="007E2466" w:rsidRPr="007E2466" w:rsidRDefault="007E2466" w:rsidP="007E2466">
            <w:pPr>
              <w:widowControl/>
              <w:adjustRightInd w:val="0"/>
              <w:snapToGrid w:val="0"/>
              <w:spacing w:after="120"/>
              <w:jc w:val="left"/>
              <w:rPr>
                <w:rFonts w:ascii="Arial" w:eastAsia="宋体" w:hAnsi="Arial" w:cs="Arial"/>
                <w:i/>
                <w:kern w:val="0"/>
                <w:sz w:val="20"/>
                <w:szCs w:val="20"/>
                <w:lang w:eastAsia="en-US"/>
              </w:rPr>
            </w:pPr>
            <w:r w:rsidRPr="007E2466">
              <w:rPr>
                <w:rFonts w:ascii="Arial" w:eastAsia="宋体" w:hAnsi="Arial" w:cs="Arial"/>
                <w:i/>
                <w:kern w:val="0"/>
                <w:sz w:val="20"/>
                <w:szCs w:val="20"/>
                <w:lang w:eastAsia="en-US"/>
              </w:rPr>
              <w:t xml:space="preserve">The details of the RSSI measurement reporting should be discussed in stage-3. </w:t>
            </w:r>
          </w:p>
          <w:p w14:paraId="6533B12B" w14:textId="77777777" w:rsidR="007E2466" w:rsidRPr="007E2466" w:rsidRDefault="007E2466" w:rsidP="007E2466">
            <w:pPr>
              <w:widowControl/>
              <w:adjustRightInd w:val="0"/>
              <w:snapToGrid w:val="0"/>
              <w:spacing w:after="120"/>
              <w:jc w:val="left"/>
              <w:rPr>
                <w:rFonts w:ascii="Arial" w:eastAsia="宋体" w:hAnsi="Arial" w:cs="Arial"/>
                <w:i/>
                <w:kern w:val="0"/>
                <w:sz w:val="20"/>
                <w:szCs w:val="20"/>
                <w:lang w:eastAsia="en-US"/>
              </w:rPr>
            </w:pPr>
          </w:p>
          <w:p w14:paraId="0B20B131" w14:textId="77777777" w:rsidR="00E63B93" w:rsidRPr="008155E3" w:rsidRDefault="007E2466" w:rsidP="007E2466">
            <w:pPr>
              <w:widowControl/>
              <w:adjustRightInd w:val="0"/>
              <w:snapToGrid w:val="0"/>
              <w:spacing w:after="120"/>
              <w:jc w:val="left"/>
              <w:rPr>
                <w:rFonts w:ascii="Arial" w:eastAsia="宋体" w:hAnsi="Arial" w:cs="Arial"/>
                <w:i/>
                <w:kern w:val="0"/>
                <w:sz w:val="20"/>
                <w:szCs w:val="20"/>
                <w:lang w:eastAsia="en-US"/>
              </w:rPr>
            </w:pPr>
            <w:r w:rsidRPr="007E2466">
              <w:rPr>
                <w:rFonts w:ascii="Arial" w:eastAsia="宋体" w:hAnsi="Arial" w:cs="Arial"/>
                <w:i/>
                <w:kern w:val="0"/>
                <w:sz w:val="20"/>
                <w:szCs w:val="20"/>
                <w:lang w:eastAsia="en-US"/>
              </w:rPr>
              <w:t>5</w:t>
            </w:r>
            <w:r w:rsidRPr="007E2466">
              <w:rPr>
                <w:rFonts w:ascii="Arial" w:eastAsia="宋体" w:hAnsi="Arial" w:cs="Arial"/>
                <w:i/>
                <w:kern w:val="0"/>
                <w:sz w:val="20"/>
                <w:szCs w:val="20"/>
                <w:lang w:eastAsia="en-US"/>
              </w:rPr>
              <w:tab/>
              <w:t xml:space="preserve">The </w:t>
            </w:r>
            <w:proofErr w:type="spellStart"/>
            <w:r w:rsidRPr="007E2466">
              <w:rPr>
                <w:rFonts w:ascii="Arial" w:eastAsia="宋体" w:hAnsi="Arial" w:cs="Arial"/>
                <w:i/>
                <w:kern w:val="0"/>
                <w:sz w:val="20"/>
                <w:szCs w:val="20"/>
                <w:lang w:eastAsia="en-US"/>
              </w:rPr>
              <w:t>eNB</w:t>
            </w:r>
            <w:proofErr w:type="spellEnd"/>
            <w:r w:rsidRPr="007E2466">
              <w:rPr>
                <w:rFonts w:ascii="Arial" w:eastAsia="宋体" w:hAnsi="Arial" w:cs="Arial"/>
                <w:i/>
                <w:kern w:val="0"/>
                <w:sz w:val="20"/>
                <w:szCs w:val="20"/>
                <w:lang w:eastAsia="en-US"/>
              </w:rPr>
              <w:t xml:space="preserve"> indicates which carriers(s) the UE should report RSSI for.</w:t>
            </w:r>
          </w:p>
        </w:tc>
      </w:tr>
    </w:tbl>
    <w:p w14:paraId="57C9DF71" w14:textId="77777777" w:rsidR="00E63B93" w:rsidRPr="00A31ED2" w:rsidRDefault="00C90415" w:rsidP="00121196">
      <w:pPr>
        <w:widowControl/>
        <w:overflowPunct w:val="0"/>
        <w:autoSpaceDE w:val="0"/>
        <w:autoSpaceDN w:val="0"/>
        <w:adjustRightInd w:val="0"/>
        <w:snapToGrid w:val="0"/>
        <w:spacing w:before="240" w:after="180"/>
        <w:textAlignment w:val="baseline"/>
        <w:rPr>
          <w:rFonts w:ascii="Arial" w:eastAsia="宋体" w:hAnsi="Arial" w:cs="Arial"/>
          <w:kern w:val="0"/>
          <w:sz w:val="20"/>
          <w:szCs w:val="20"/>
        </w:rPr>
      </w:pPr>
      <w:r w:rsidRPr="00C90415">
        <w:rPr>
          <w:rFonts w:ascii="Arial" w:eastAsia="宋体" w:hAnsi="Arial" w:cs="Arial"/>
          <w:kern w:val="0"/>
          <w:sz w:val="20"/>
          <w:szCs w:val="20"/>
        </w:rPr>
        <w:t>In terms of RAN2</w:t>
      </w:r>
      <w:r w:rsidR="000450D4">
        <w:rPr>
          <w:rFonts w:ascii="Arial" w:eastAsia="宋体" w:hAnsi="Arial" w:cs="Arial"/>
          <w:kern w:val="0"/>
          <w:sz w:val="20"/>
          <w:szCs w:val="20"/>
        </w:rPr>
        <w:t>’</w:t>
      </w:r>
      <w:r w:rsidRPr="00C90415">
        <w:rPr>
          <w:rFonts w:ascii="Arial" w:eastAsia="宋体" w:hAnsi="Arial" w:cs="Arial"/>
          <w:kern w:val="0"/>
          <w:sz w:val="20"/>
          <w:szCs w:val="20"/>
        </w:rPr>
        <w:t>s work, t</w:t>
      </w:r>
      <w:r w:rsidRPr="008155E3">
        <w:rPr>
          <w:rFonts w:ascii="Arial" w:eastAsia="宋体" w:hAnsi="Arial" w:cs="Arial"/>
          <w:kern w:val="0"/>
          <w:sz w:val="20"/>
          <w:szCs w:val="20"/>
        </w:rPr>
        <w:t xml:space="preserve">his contribution </w:t>
      </w:r>
      <w:r>
        <w:rPr>
          <w:rFonts w:ascii="Arial" w:eastAsia="宋体" w:hAnsi="Arial" w:cs="Arial" w:hint="eastAsia"/>
          <w:kern w:val="0"/>
          <w:sz w:val="20"/>
          <w:szCs w:val="20"/>
        </w:rPr>
        <w:t xml:space="preserve">would </w:t>
      </w:r>
      <w:r w:rsidRPr="008155E3">
        <w:rPr>
          <w:rFonts w:ascii="Arial" w:eastAsia="宋体" w:hAnsi="Arial" w:cs="Arial"/>
          <w:kern w:val="0"/>
          <w:sz w:val="20"/>
          <w:szCs w:val="20"/>
        </w:rPr>
        <w:t>discuss</w:t>
      </w:r>
      <w:r w:rsidR="00121196">
        <w:rPr>
          <w:rFonts w:ascii="Arial" w:eastAsia="宋体" w:hAnsi="Arial" w:cs="Arial" w:hint="eastAsia"/>
          <w:kern w:val="0"/>
          <w:sz w:val="20"/>
          <w:szCs w:val="20"/>
        </w:rPr>
        <w:t xml:space="preserve"> the issues related with </w:t>
      </w:r>
      <w:r w:rsidR="00D24315" w:rsidRPr="00121196">
        <w:rPr>
          <w:rFonts w:ascii="Arial" w:eastAsia="宋体" w:hAnsi="Arial" w:cs="Arial" w:hint="eastAsia"/>
          <w:kern w:val="0"/>
          <w:sz w:val="20"/>
          <w:szCs w:val="20"/>
        </w:rPr>
        <w:t>RSSI measurement</w:t>
      </w:r>
      <w:r w:rsidR="00EF080B">
        <w:rPr>
          <w:rFonts w:ascii="Arial" w:eastAsia="宋体" w:hAnsi="Arial" w:cs="Arial" w:hint="eastAsia"/>
          <w:kern w:val="0"/>
          <w:sz w:val="20"/>
          <w:szCs w:val="20"/>
        </w:rPr>
        <w:t>s</w:t>
      </w:r>
      <w:r w:rsidR="00121196">
        <w:rPr>
          <w:rFonts w:ascii="Arial" w:eastAsia="宋体" w:hAnsi="Arial" w:cs="Arial" w:hint="eastAsia"/>
          <w:kern w:val="0"/>
          <w:sz w:val="20"/>
          <w:szCs w:val="20"/>
        </w:rPr>
        <w:t xml:space="preserve"> and </w:t>
      </w:r>
      <w:r w:rsidRPr="00A31ED2">
        <w:rPr>
          <w:rFonts w:ascii="Arial" w:eastAsia="宋体" w:hAnsi="Arial" w:cs="Arial"/>
          <w:kern w:val="0"/>
          <w:sz w:val="20"/>
          <w:szCs w:val="20"/>
        </w:rPr>
        <w:t>reporting</w:t>
      </w:r>
      <w:r w:rsidR="00121196">
        <w:rPr>
          <w:rFonts w:ascii="Arial" w:eastAsia="宋体" w:hAnsi="Arial" w:cs="Arial" w:hint="eastAsia"/>
          <w:kern w:val="0"/>
          <w:sz w:val="20"/>
          <w:szCs w:val="20"/>
        </w:rPr>
        <w:t>.</w:t>
      </w:r>
    </w:p>
    <w:p w14:paraId="768DC8D1" w14:textId="77777777" w:rsidR="0052003F" w:rsidRDefault="009713CD" w:rsidP="00A82828">
      <w:pPr>
        <w:pStyle w:val="1"/>
        <w:numPr>
          <w:ilvl w:val="0"/>
          <w:numId w:val="10"/>
        </w:numPr>
        <w:textAlignment w:val="auto"/>
        <w:rPr>
          <w:rFonts w:cs="Arial"/>
          <w:lang w:val="en-US" w:eastAsia="zh-CN"/>
        </w:rPr>
      </w:pPr>
      <w:r w:rsidRPr="008155E3">
        <w:rPr>
          <w:rFonts w:cs="Arial"/>
          <w:lang w:val="en-US"/>
        </w:rPr>
        <w:t>Discussion</w:t>
      </w:r>
    </w:p>
    <w:p w14:paraId="385DEF30" w14:textId="77777777" w:rsidR="002C17E2" w:rsidRPr="00372190" w:rsidRDefault="002C17E2" w:rsidP="00372190">
      <w:pPr>
        <w:pStyle w:val="2"/>
        <w:numPr>
          <w:ilvl w:val="0"/>
          <w:numId w:val="46"/>
        </w:numPr>
        <w:rPr>
          <w:rFonts w:cs="Arial"/>
        </w:rPr>
      </w:pPr>
      <w:r w:rsidRPr="00372190">
        <w:rPr>
          <w:rFonts w:cs="Arial"/>
        </w:rPr>
        <w:t xml:space="preserve">General procedure for </w:t>
      </w:r>
      <w:r w:rsidR="00291939">
        <w:rPr>
          <w:rFonts w:cs="Arial" w:hint="eastAsia"/>
          <w:lang w:eastAsia="zh-CN"/>
        </w:rPr>
        <w:t xml:space="preserve">RRM </w:t>
      </w:r>
      <w:r w:rsidRPr="00372190">
        <w:rPr>
          <w:rFonts w:cs="Arial"/>
        </w:rPr>
        <w:t>measurement</w:t>
      </w:r>
      <w:r w:rsidR="00291939">
        <w:rPr>
          <w:rFonts w:cs="Arial" w:hint="eastAsia"/>
          <w:lang w:eastAsia="zh-CN"/>
        </w:rPr>
        <w:t>s</w:t>
      </w:r>
    </w:p>
    <w:p w14:paraId="06ADE89F" w14:textId="1A9563E1" w:rsidR="002C17E2" w:rsidRDefault="002C17E2" w:rsidP="002C17E2">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A</w:t>
      </w:r>
      <w:r>
        <w:rPr>
          <w:rFonts w:ascii="Arial" w:eastAsia="宋体" w:hAnsi="Arial" w:cs="Arial" w:hint="eastAsia"/>
          <w:kern w:val="0"/>
          <w:sz w:val="20"/>
          <w:szCs w:val="20"/>
        </w:rPr>
        <w:t xml:space="preserve">s agreed in RAN2#90, UE reported RSSI measurements </w:t>
      </w:r>
      <w:r w:rsidR="00E770DE">
        <w:rPr>
          <w:rFonts w:ascii="Arial" w:eastAsia="宋体" w:hAnsi="Arial" w:cs="Arial" w:hint="eastAsia"/>
          <w:kern w:val="0"/>
          <w:sz w:val="20"/>
          <w:szCs w:val="20"/>
        </w:rPr>
        <w:t>are</w:t>
      </w:r>
      <w:r>
        <w:rPr>
          <w:rFonts w:ascii="Arial" w:eastAsia="宋体" w:hAnsi="Arial" w:cs="Arial" w:hint="eastAsia"/>
          <w:kern w:val="0"/>
          <w:sz w:val="20"/>
          <w:szCs w:val="20"/>
        </w:rPr>
        <w:t xml:space="preserve"> considered useful for channel selection and 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would </w:t>
      </w:r>
      <w:r w:rsidRPr="00FF2EF0">
        <w:rPr>
          <w:rFonts w:ascii="Arial" w:eastAsia="宋体" w:hAnsi="Arial" w:cs="Arial"/>
          <w:kern w:val="0"/>
          <w:sz w:val="20"/>
          <w:szCs w:val="20"/>
        </w:rPr>
        <w:t>indicate which carriers(s) the UE should report RSSI for.</w:t>
      </w:r>
      <w:r>
        <w:rPr>
          <w:rFonts w:ascii="Arial" w:eastAsia="宋体" w:hAnsi="Arial" w:cs="Arial" w:hint="eastAsia"/>
          <w:kern w:val="0"/>
          <w:sz w:val="20"/>
          <w:szCs w:val="20"/>
        </w:rPr>
        <w:t xml:space="preserve"> </w:t>
      </w:r>
      <w:r>
        <w:rPr>
          <w:rFonts w:ascii="Arial" w:eastAsia="宋体" w:hAnsi="Arial" w:cs="Arial"/>
          <w:kern w:val="0"/>
          <w:sz w:val="20"/>
          <w:szCs w:val="20"/>
        </w:rPr>
        <w:t>W</w:t>
      </w:r>
      <w:r>
        <w:rPr>
          <w:rFonts w:ascii="Arial" w:eastAsia="宋体" w:hAnsi="Arial" w:cs="Arial" w:hint="eastAsia"/>
          <w:kern w:val="0"/>
          <w:sz w:val="20"/>
          <w:szCs w:val="20"/>
        </w:rPr>
        <w:t xml:space="preserve">ith these agreements, it is obvious that 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should have some preference on the candidate carriers before </w:t>
      </w:r>
      <w:r w:rsidR="00E770DE">
        <w:rPr>
          <w:rFonts w:ascii="Arial" w:eastAsia="宋体" w:hAnsi="Arial" w:cs="Arial" w:hint="eastAsia"/>
          <w:kern w:val="0"/>
          <w:sz w:val="20"/>
          <w:szCs w:val="20"/>
        </w:rPr>
        <w:t xml:space="preserve">configuring the UE to perform </w:t>
      </w:r>
      <w:r>
        <w:rPr>
          <w:rFonts w:ascii="Arial" w:eastAsia="宋体" w:hAnsi="Arial" w:cs="Arial" w:hint="eastAsia"/>
          <w:kern w:val="0"/>
          <w:sz w:val="20"/>
          <w:szCs w:val="20"/>
        </w:rPr>
        <w:t>RSSI measurements</w:t>
      </w:r>
      <w:r w:rsidR="00291939">
        <w:rPr>
          <w:rFonts w:ascii="Arial" w:eastAsia="宋体" w:hAnsi="Arial" w:cs="Arial" w:hint="eastAsia"/>
          <w:kern w:val="0"/>
          <w:sz w:val="20"/>
          <w:szCs w:val="20"/>
        </w:rPr>
        <w:t>.</w:t>
      </w:r>
    </w:p>
    <w:p w14:paraId="58C1C99E" w14:textId="7025710C" w:rsidR="0042600D" w:rsidRDefault="0042600D" w:rsidP="002C17E2">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D</w:t>
      </w:r>
      <w:r>
        <w:rPr>
          <w:rFonts w:ascii="Arial" w:eastAsia="宋体" w:hAnsi="Arial" w:cs="Arial" w:hint="eastAsia"/>
          <w:kern w:val="0"/>
          <w:sz w:val="20"/>
          <w:szCs w:val="20"/>
        </w:rPr>
        <w:t xml:space="preserve">ifferent </w:t>
      </w:r>
      <w:r w:rsidR="00836323">
        <w:rPr>
          <w:rFonts w:ascii="Arial" w:eastAsia="宋体" w:hAnsi="Arial" w:cs="Arial" w:hint="eastAsia"/>
          <w:kern w:val="0"/>
          <w:sz w:val="20"/>
          <w:szCs w:val="20"/>
        </w:rPr>
        <w:t>from LTE system</w:t>
      </w:r>
      <w:r w:rsidR="00291939">
        <w:rPr>
          <w:rFonts w:ascii="Arial" w:eastAsia="宋体" w:hAnsi="Arial" w:cs="Arial" w:hint="eastAsia"/>
          <w:kern w:val="0"/>
          <w:sz w:val="20"/>
          <w:szCs w:val="20"/>
        </w:rPr>
        <w:t xml:space="preserve"> in which the </w:t>
      </w:r>
      <w:proofErr w:type="spellStart"/>
      <w:r w:rsidR="00291939">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w:t>
      </w:r>
      <w:r w:rsidR="00291939">
        <w:rPr>
          <w:rFonts w:ascii="Arial" w:eastAsia="宋体" w:hAnsi="Arial" w:cs="Arial" w:hint="eastAsia"/>
          <w:kern w:val="0"/>
          <w:sz w:val="20"/>
          <w:szCs w:val="20"/>
        </w:rPr>
        <w:t xml:space="preserve">configures/de-configures </w:t>
      </w:r>
      <w:proofErr w:type="spellStart"/>
      <w:r>
        <w:rPr>
          <w:rFonts w:ascii="Arial" w:eastAsia="宋体" w:hAnsi="Arial" w:cs="Arial" w:hint="eastAsia"/>
          <w:kern w:val="0"/>
          <w:sz w:val="20"/>
          <w:szCs w:val="20"/>
        </w:rPr>
        <w:t>SCell</w:t>
      </w:r>
      <w:proofErr w:type="spellEnd"/>
      <w:r>
        <w:rPr>
          <w:rFonts w:ascii="Arial" w:eastAsia="宋体" w:hAnsi="Arial" w:cs="Arial" w:hint="eastAsia"/>
          <w:kern w:val="0"/>
          <w:sz w:val="20"/>
          <w:szCs w:val="20"/>
        </w:rPr>
        <w:t xml:space="preserve"> based on RSRP/RSRQ measurements result</w:t>
      </w:r>
      <w:r w:rsidR="00836323">
        <w:rPr>
          <w:rFonts w:ascii="Arial" w:eastAsia="宋体" w:hAnsi="Arial" w:cs="Arial" w:hint="eastAsia"/>
          <w:kern w:val="0"/>
          <w:sz w:val="20"/>
          <w:szCs w:val="20"/>
        </w:rPr>
        <w:t>s</w:t>
      </w:r>
      <w:r>
        <w:rPr>
          <w:rFonts w:ascii="Arial" w:eastAsia="宋体" w:hAnsi="Arial" w:cs="Arial" w:hint="eastAsia"/>
          <w:kern w:val="0"/>
          <w:sz w:val="20"/>
          <w:szCs w:val="20"/>
        </w:rPr>
        <w:t xml:space="preserve">, </w:t>
      </w:r>
      <w:r w:rsidR="00291939">
        <w:rPr>
          <w:rFonts w:ascii="Arial" w:eastAsia="宋体" w:hAnsi="Arial" w:cs="Arial" w:hint="eastAsia"/>
          <w:kern w:val="0"/>
          <w:sz w:val="20"/>
          <w:szCs w:val="20"/>
        </w:rPr>
        <w:t xml:space="preserve">the LAA </w:t>
      </w:r>
      <w:proofErr w:type="spellStart"/>
      <w:r w:rsidR="00291939">
        <w:rPr>
          <w:rFonts w:ascii="Arial" w:eastAsia="宋体" w:hAnsi="Arial" w:cs="Arial" w:hint="eastAsia"/>
          <w:kern w:val="0"/>
          <w:sz w:val="20"/>
          <w:szCs w:val="20"/>
        </w:rPr>
        <w:t>eNB</w:t>
      </w:r>
      <w:proofErr w:type="spellEnd"/>
      <w:r w:rsidR="00291939">
        <w:rPr>
          <w:rFonts w:ascii="Arial" w:eastAsia="宋体" w:hAnsi="Arial" w:cs="Arial" w:hint="eastAsia"/>
          <w:kern w:val="0"/>
          <w:sz w:val="20"/>
          <w:szCs w:val="20"/>
        </w:rPr>
        <w:t xml:space="preserve"> </w:t>
      </w:r>
      <w:r w:rsidR="00836323">
        <w:rPr>
          <w:rFonts w:ascii="Arial" w:eastAsia="宋体" w:hAnsi="Arial" w:cs="Arial" w:hint="eastAsia"/>
          <w:kern w:val="0"/>
          <w:sz w:val="20"/>
          <w:szCs w:val="20"/>
        </w:rPr>
        <w:t>would consider both RSRP/RSRQ measurement</w:t>
      </w:r>
      <w:r w:rsidR="00291939">
        <w:rPr>
          <w:rFonts w:ascii="Arial" w:eastAsia="宋体" w:hAnsi="Arial" w:cs="Arial" w:hint="eastAsia"/>
          <w:kern w:val="0"/>
          <w:sz w:val="20"/>
          <w:szCs w:val="20"/>
        </w:rPr>
        <w:t xml:space="preserve"> result</w:t>
      </w:r>
      <w:r w:rsidR="00836323">
        <w:rPr>
          <w:rFonts w:ascii="Arial" w:eastAsia="宋体" w:hAnsi="Arial" w:cs="Arial" w:hint="eastAsia"/>
          <w:kern w:val="0"/>
          <w:sz w:val="20"/>
          <w:szCs w:val="20"/>
        </w:rPr>
        <w:t>s and RSSI measurement</w:t>
      </w:r>
      <w:r w:rsidR="00291939">
        <w:rPr>
          <w:rFonts w:ascii="Arial" w:eastAsia="宋体" w:hAnsi="Arial" w:cs="Arial" w:hint="eastAsia"/>
          <w:kern w:val="0"/>
          <w:sz w:val="20"/>
          <w:szCs w:val="20"/>
        </w:rPr>
        <w:t xml:space="preserve"> result</w:t>
      </w:r>
      <w:r w:rsidR="00836323">
        <w:rPr>
          <w:rFonts w:ascii="Arial" w:eastAsia="宋体" w:hAnsi="Arial" w:cs="Arial" w:hint="eastAsia"/>
          <w:kern w:val="0"/>
          <w:sz w:val="20"/>
          <w:szCs w:val="20"/>
        </w:rPr>
        <w:t xml:space="preserve">s before configuring a carrier to a UE. </w:t>
      </w:r>
      <w:bookmarkStart w:id="2" w:name="OLE_LINK2"/>
      <w:bookmarkStart w:id="3" w:name="OLE_LINK3"/>
      <w:r w:rsidR="00836323">
        <w:rPr>
          <w:rFonts w:ascii="Arial" w:eastAsia="宋体" w:hAnsi="Arial" w:cs="Arial"/>
          <w:kern w:val="0"/>
          <w:sz w:val="20"/>
          <w:szCs w:val="20"/>
        </w:rPr>
        <w:t>RSRP/RSRQ measurements</w:t>
      </w:r>
      <w:bookmarkEnd w:id="2"/>
      <w:bookmarkEnd w:id="3"/>
      <w:r w:rsidR="00836323">
        <w:rPr>
          <w:rFonts w:ascii="Arial" w:eastAsia="宋体" w:hAnsi="Arial" w:cs="Arial"/>
          <w:kern w:val="0"/>
          <w:sz w:val="20"/>
          <w:szCs w:val="20"/>
        </w:rPr>
        <w:t xml:space="preserve"> are</w:t>
      </w:r>
      <w:r w:rsidR="00836323">
        <w:rPr>
          <w:rFonts w:ascii="Arial" w:eastAsia="宋体" w:hAnsi="Arial" w:cs="Arial" w:hint="eastAsia"/>
          <w:kern w:val="0"/>
          <w:sz w:val="20"/>
          <w:szCs w:val="20"/>
        </w:rPr>
        <w:t xml:space="preserve"> used to reveal </w:t>
      </w:r>
      <w:r w:rsidR="00836323" w:rsidRPr="00836323">
        <w:rPr>
          <w:rFonts w:ascii="Arial" w:eastAsia="宋体" w:hAnsi="Arial" w:cs="Arial"/>
          <w:kern w:val="0"/>
          <w:sz w:val="20"/>
          <w:szCs w:val="20"/>
        </w:rPr>
        <w:t>the quality of the unlicensed channel</w:t>
      </w:r>
      <w:r w:rsidR="00291939">
        <w:rPr>
          <w:rFonts w:ascii="Arial" w:eastAsia="宋体" w:hAnsi="Arial" w:cs="Arial" w:hint="eastAsia"/>
          <w:kern w:val="0"/>
          <w:sz w:val="20"/>
          <w:szCs w:val="20"/>
        </w:rPr>
        <w:t>s</w:t>
      </w:r>
      <w:r w:rsidR="00836323">
        <w:rPr>
          <w:rFonts w:ascii="Arial" w:eastAsia="宋体" w:hAnsi="Arial" w:cs="Arial" w:hint="eastAsia"/>
          <w:kern w:val="0"/>
          <w:sz w:val="20"/>
          <w:szCs w:val="20"/>
        </w:rPr>
        <w:t xml:space="preserve"> </w:t>
      </w:r>
      <w:r w:rsidR="00291939">
        <w:rPr>
          <w:rFonts w:ascii="Arial" w:eastAsia="宋体" w:hAnsi="Arial" w:cs="Arial" w:hint="eastAsia"/>
          <w:kern w:val="0"/>
          <w:sz w:val="20"/>
          <w:szCs w:val="20"/>
        </w:rPr>
        <w:t>while</w:t>
      </w:r>
      <w:r w:rsidR="00836323">
        <w:rPr>
          <w:rFonts w:ascii="Arial" w:eastAsia="宋体" w:hAnsi="Arial" w:cs="Arial" w:hint="eastAsia"/>
          <w:kern w:val="0"/>
          <w:sz w:val="20"/>
          <w:szCs w:val="20"/>
        </w:rPr>
        <w:t xml:space="preserve"> RSSI measurement</w:t>
      </w:r>
      <w:r w:rsidR="00291939">
        <w:rPr>
          <w:rFonts w:ascii="Arial" w:eastAsia="宋体" w:hAnsi="Arial" w:cs="Arial" w:hint="eastAsia"/>
          <w:kern w:val="0"/>
          <w:sz w:val="20"/>
          <w:szCs w:val="20"/>
        </w:rPr>
        <w:t>s are</w:t>
      </w:r>
      <w:r w:rsidR="00836323">
        <w:rPr>
          <w:rFonts w:ascii="Arial" w:eastAsia="宋体" w:hAnsi="Arial" w:cs="Arial" w:hint="eastAsia"/>
          <w:kern w:val="0"/>
          <w:sz w:val="20"/>
          <w:szCs w:val="20"/>
        </w:rPr>
        <w:t xml:space="preserve"> used to indicate whether the channel</w:t>
      </w:r>
      <w:r w:rsidR="00291939">
        <w:rPr>
          <w:rFonts w:ascii="Arial" w:eastAsia="宋体" w:hAnsi="Arial" w:cs="Arial" w:hint="eastAsia"/>
          <w:kern w:val="0"/>
          <w:sz w:val="20"/>
          <w:szCs w:val="20"/>
        </w:rPr>
        <w:t>s</w:t>
      </w:r>
      <w:r w:rsidR="00836323">
        <w:rPr>
          <w:rFonts w:ascii="Arial" w:eastAsia="宋体" w:hAnsi="Arial" w:cs="Arial" w:hint="eastAsia"/>
          <w:kern w:val="0"/>
          <w:sz w:val="20"/>
          <w:szCs w:val="20"/>
        </w:rPr>
        <w:t xml:space="preserve"> </w:t>
      </w:r>
      <w:r w:rsidR="00291939">
        <w:rPr>
          <w:rFonts w:ascii="Arial" w:eastAsia="宋体" w:hAnsi="Arial" w:cs="Arial" w:hint="eastAsia"/>
          <w:kern w:val="0"/>
          <w:sz w:val="20"/>
          <w:szCs w:val="20"/>
        </w:rPr>
        <w:t>are</w:t>
      </w:r>
      <w:r w:rsidR="00836323">
        <w:rPr>
          <w:rFonts w:ascii="Arial" w:eastAsia="宋体" w:hAnsi="Arial" w:cs="Arial" w:hint="eastAsia"/>
          <w:kern w:val="0"/>
          <w:sz w:val="20"/>
          <w:szCs w:val="20"/>
        </w:rPr>
        <w:t xml:space="preserve"> busy or not. </w:t>
      </w:r>
    </w:p>
    <w:p w14:paraId="1D609289" w14:textId="01052AC9" w:rsidR="0042600D" w:rsidRDefault="00836323" w:rsidP="0083632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S</w:t>
      </w:r>
      <w:r>
        <w:rPr>
          <w:rFonts w:ascii="Arial" w:eastAsia="宋体" w:hAnsi="Arial" w:cs="Arial" w:hint="eastAsia"/>
          <w:kern w:val="0"/>
          <w:sz w:val="20"/>
          <w:szCs w:val="20"/>
        </w:rPr>
        <w:t xml:space="preserve">ince RSSI measurement is a </w:t>
      </w:r>
      <w:r w:rsidRPr="00836323">
        <w:rPr>
          <w:rFonts w:ascii="Arial" w:eastAsia="宋体" w:hAnsi="Arial" w:cs="Arial"/>
          <w:kern w:val="0"/>
          <w:sz w:val="20"/>
          <w:szCs w:val="20"/>
        </w:rPr>
        <w:t>statistical process</w:t>
      </w:r>
      <w:r w:rsidRPr="00836323">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which would </w:t>
      </w:r>
      <w:r w:rsidR="00291939">
        <w:rPr>
          <w:rFonts w:ascii="Arial" w:eastAsia="宋体" w:hAnsi="Arial" w:cs="Arial" w:hint="eastAsia"/>
          <w:kern w:val="0"/>
          <w:sz w:val="20"/>
          <w:szCs w:val="20"/>
        </w:rPr>
        <w:t>take</w:t>
      </w:r>
      <w:r>
        <w:rPr>
          <w:rFonts w:ascii="Arial" w:eastAsia="宋体" w:hAnsi="Arial" w:cs="Arial" w:hint="eastAsia"/>
          <w:kern w:val="0"/>
          <w:sz w:val="20"/>
          <w:szCs w:val="20"/>
        </w:rPr>
        <w:t xml:space="preserve"> much longer time than </w:t>
      </w:r>
      <w:r>
        <w:rPr>
          <w:rFonts w:ascii="Arial" w:eastAsia="宋体" w:hAnsi="Arial" w:cs="Arial"/>
          <w:kern w:val="0"/>
          <w:sz w:val="20"/>
          <w:szCs w:val="20"/>
        </w:rPr>
        <w:t>RSRP/RSRQ measurements</w:t>
      </w:r>
      <w:r>
        <w:rPr>
          <w:rFonts w:ascii="Arial" w:eastAsia="宋体" w:hAnsi="Arial" w:cs="Arial" w:hint="eastAsia"/>
          <w:kern w:val="0"/>
          <w:sz w:val="20"/>
          <w:szCs w:val="20"/>
        </w:rPr>
        <w:t xml:space="preserve">, </w:t>
      </w:r>
      <w:r w:rsidR="00320439">
        <w:rPr>
          <w:rFonts w:ascii="Arial" w:eastAsia="宋体" w:hAnsi="Arial" w:cs="Arial" w:hint="eastAsia"/>
          <w:kern w:val="0"/>
          <w:sz w:val="20"/>
          <w:szCs w:val="20"/>
        </w:rPr>
        <w:t>it is natural that</w:t>
      </w:r>
      <w:r w:rsidR="0042600D">
        <w:rPr>
          <w:rFonts w:ascii="Arial" w:eastAsia="宋体" w:hAnsi="Arial" w:cs="Arial" w:hint="eastAsia"/>
          <w:kern w:val="0"/>
          <w:sz w:val="20"/>
          <w:szCs w:val="20"/>
        </w:rPr>
        <w:t xml:space="preserve"> </w:t>
      </w:r>
      <w:r w:rsidR="00320439">
        <w:rPr>
          <w:rFonts w:ascii="Arial" w:eastAsia="宋体" w:hAnsi="Arial" w:cs="Arial" w:hint="eastAsia"/>
          <w:kern w:val="0"/>
          <w:sz w:val="20"/>
          <w:szCs w:val="20"/>
        </w:rPr>
        <w:t xml:space="preserve">the </w:t>
      </w:r>
      <w:r>
        <w:rPr>
          <w:rFonts w:ascii="Arial" w:eastAsia="宋体" w:hAnsi="Arial" w:cs="Arial"/>
          <w:kern w:val="0"/>
          <w:sz w:val="20"/>
          <w:szCs w:val="20"/>
        </w:rPr>
        <w:t xml:space="preserve">RSRP/RSRQ </w:t>
      </w:r>
      <w:r w:rsidR="00320439">
        <w:rPr>
          <w:rFonts w:ascii="Arial" w:eastAsia="宋体" w:hAnsi="Arial" w:cs="Arial" w:hint="eastAsia"/>
          <w:kern w:val="0"/>
          <w:sz w:val="20"/>
          <w:szCs w:val="20"/>
        </w:rPr>
        <w:t>measurement can</w:t>
      </w:r>
      <w:r>
        <w:rPr>
          <w:rFonts w:ascii="Arial" w:eastAsia="宋体" w:hAnsi="Arial" w:cs="Arial" w:hint="eastAsia"/>
          <w:kern w:val="0"/>
          <w:sz w:val="20"/>
          <w:szCs w:val="20"/>
        </w:rPr>
        <w:t xml:space="preserve"> be </w:t>
      </w:r>
      <w:r w:rsidR="00320439">
        <w:rPr>
          <w:rFonts w:ascii="Arial" w:eastAsia="宋体" w:hAnsi="Arial" w:cs="Arial" w:hint="eastAsia"/>
          <w:kern w:val="0"/>
          <w:sz w:val="20"/>
          <w:szCs w:val="20"/>
        </w:rPr>
        <w:t>performed.</w:t>
      </w:r>
      <w:r>
        <w:rPr>
          <w:rFonts w:ascii="Arial" w:eastAsia="宋体" w:hAnsi="Arial" w:cs="Arial" w:hint="eastAsia"/>
          <w:kern w:val="0"/>
          <w:sz w:val="20"/>
          <w:szCs w:val="20"/>
        </w:rPr>
        <w:t xml:space="preserve"> </w:t>
      </w:r>
      <w:r>
        <w:rPr>
          <w:rFonts w:ascii="Arial" w:eastAsia="宋体" w:hAnsi="Arial" w:cs="Arial"/>
          <w:kern w:val="0"/>
          <w:sz w:val="20"/>
          <w:szCs w:val="20"/>
        </w:rPr>
        <w:t>B</w:t>
      </w:r>
      <w:r>
        <w:rPr>
          <w:rFonts w:ascii="Arial" w:eastAsia="宋体" w:hAnsi="Arial" w:cs="Arial" w:hint="eastAsia"/>
          <w:kern w:val="0"/>
          <w:sz w:val="20"/>
          <w:szCs w:val="20"/>
        </w:rPr>
        <w:t>ased on RSRP/RSRQ mea</w:t>
      </w:r>
      <w:r w:rsidR="00D7123C">
        <w:rPr>
          <w:rFonts w:ascii="Arial" w:eastAsia="宋体" w:hAnsi="Arial" w:cs="Arial" w:hint="eastAsia"/>
          <w:kern w:val="0"/>
          <w:sz w:val="20"/>
          <w:szCs w:val="20"/>
        </w:rPr>
        <w:t xml:space="preserve">surements, the </w:t>
      </w:r>
      <w:proofErr w:type="spellStart"/>
      <w:r w:rsidR="00D7123C">
        <w:rPr>
          <w:rFonts w:ascii="Arial" w:eastAsia="宋体" w:hAnsi="Arial" w:cs="Arial" w:hint="eastAsia"/>
          <w:kern w:val="0"/>
          <w:sz w:val="20"/>
          <w:szCs w:val="20"/>
        </w:rPr>
        <w:t>eNB</w:t>
      </w:r>
      <w:proofErr w:type="spellEnd"/>
      <w:r w:rsidR="00D7123C">
        <w:rPr>
          <w:rFonts w:ascii="Arial" w:eastAsia="宋体" w:hAnsi="Arial" w:cs="Arial" w:hint="eastAsia"/>
          <w:kern w:val="0"/>
          <w:sz w:val="20"/>
          <w:szCs w:val="20"/>
        </w:rPr>
        <w:t xml:space="preserve"> would </w:t>
      </w:r>
      <w:r w:rsidR="00291939">
        <w:rPr>
          <w:rFonts w:ascii="Arial" w:eastAsia="宋体" w:hAnsi="Arial" w:cs="Arial" w:hint="eastAsia"/>
          <w:kern w:val="0"/>
          <w:sz w:val="20"/>
          <w:szCs w:val="20"/>
        </w:rPr>
        <w:t xml:space="preserve">find out the </w:t>
      </w:r>
      <w:r w:rsidR="00320439">
        <w:rPr>
          <w:rFonts w:ascii="Arial" w:eastAsia="宋体" w:hAnsi="Arial" w:cs="Arial" w:hint="eastAsia"/>
          <w:kern w:val="0"/>
          <w:sz w:val="20"/>
          <w:szCs w:val="20"/>
        </w:rPr>
        <w:t xml:space="preserve">appropriate </w:t>
      </w:r>
      <w:r w:rsidR="00291939">
        <w:rPr>
          <w:rFonts w:ascii="Arial" w:eastAsia="宋体" w:hAnsi="Arial" w:cs="Arial" w:hint="eastAsia"/>
          <w:kern w:val="0"/>
          <w:sz w:val="20"/>
          <w:szCs w:val="20"/>
        </w:rPr>
        <w:t>candidate</w:t>
      </w:r>
      <w:r w:rsidR="00D7123C">
        <w:rPr>
          <w:rFonts w:ascii="Arial" w:eastAsia="宋体" w:hAnsi="Arial" w:cs="Arial" w:hint="eastAsia"/>
          <w:kern w:val="0"/>
          <w:sz w:val="20"/>
          <w:szCs w:val="20"/>
        </w:rPr>
        <w:t xml:space="preserve"> carriers</w:t>
      </w:r>
      <w:r w:rsidR="00291939">
        <w:rPr>
          <w:rFonts w:ascii="Arial" w:eastAsia="宋体" w:hAnsi="Arial" w:cs="Arial" w:hint="eastAsia"/>
          <w:kern w:val="0"/>
          <w:sz w:val="20"/>
          <w:szCs w:val="20"/>
        </w:rPr>
        <w:t xml:space="preserve"> </w:t>
      </w:r>
      <w:r w:rsidR="00D7123C">
        <w:rPr>
          <w:rFonts w:ascii="Arial" w:eastAsia="宋体" w:hAnsi="Arial" w:cs="Arial" w:hint="eastAsia"/>
          <w:kern w:val="0"/>
          <w:sz w:val="20"/>
          <w:szCs w:val="20"/>
        </w:rPr>
        <w:t>for the UE</w:t>
      </w:r>
      <w:r w:rsidR="00291939">
        <w:rPr>
          <w:rFonts w:ascii="Arial" w:eastAsia="宋体" w:hAnsi="Arial" w:cs="Arial" w:hint="eastAsia"/>
          <w:kern w:val="0"/>
          <w:sz w:val="20"/>
          <w:szCs w:val="20"/>
        </w:rPr>
        <w:t xml:space="preserve"> and indicate the UE to report their RSSI measurements</w:t>
      </w:r>
      <w:r w:rsidR="00D7123C">
        <w:rPr>
          <w:rFonts w:ascii="Arial" w:eastAsia="宋体" w:hAnsi="Arial" w:cs="Arial" w:hint="eastAsia"/>
          <w:kern w:val="0"/>
          <w:sz w:val="20"/>
          <w:szCs w:val="20"/>
        </w:rPr>
        <w:t xml:space="preserve">. </w:t>
      </w:r>
      <w:r w:rsidR="00073CFC">
        <w:rPr>
          <w:rFonts w:ascii="Arial" w:eastAsia="宋体" w:hAnsi="Arial" w:cs="Arial"/>
          <w:kern w:val="0"/>
          <w:sz w:val="20"/>
          <w:szCs w:val="20"/>
        </w:rPr>
        <w:t>O</w:t>
      </w:r>
      <w:r w:rsidR="00073CFC">
        <w:rPr>
          <w:rFonts w:ascii="Arial" w:eastAsia="宋体" w:hAnsi="Arial" w:cs="Arial" w:hint="eastAsia"/>
          <w:kern w:val="0"/>
          <w:sz w:val="20"/>
          <w:szCs w:val="20"/>
        </w:rPr>
        <w:t>f course RSSI and RSRP/RSRQ can be measured at the same time</w:t>
      </w:r>
      <w:r w:rsidR="007310EA">
        <w:rPr>
          <w:rFonts w:ascii="Arial" w:eastAsia="宋体" w:hAnsi="Arial" w:cs="Arial" w:hint="eastAsia"/>
          <w:kern w:val="0"/>
          <w:sz w:val="20"/>
          <w:szCs w:val="20"/>
        </w:rPr>
        <w:t xml:space="preserve">. </w:t>
      </w:r>
      <w:r w:rsidR="007310EA">
        <w:rPr>
          <w:rFonts w:ascii="Arial" w:eastAsia="宋体" w:hAnsi="Arial" w:cs="Arial"/>
          <w:kern w:val="0"/>
          <w:sz w:val="20"/>
          <w:szCs w:val="20"/>
        </w:rPr>
        <w:t>H</w:t>
      </w:r>
      <w:r w:rsidR="00073CFC">
        <w:rPr>
          <w:rFonts w:ascii="Arial" w:eastAsia="宋体" w:hAnsi="Arial" w:cs="Arial" w:hint="eastAsia"/>
          <w:kern w:val="0"/>
          <w:sz w:val="20"/>
          <w:szCs w:val="20"/>
        </w:rPr>
        <w:t>owever</w:t>
      </w:r>
      <w:r w:rsidR="007310EA">
        <w:rPr>
          <w:rFonts w:ascii="Arial" w:eastAsia="宋体" w:hAnsi="Arial" w:cs="Arial" w:hint="eastAsia"/>
          <w:kern w:val="0"/>
          <w:sz w:val="20"/>
          <w:szCs w:val="20"/>
        </w:rPr>
        <w:t xml:space="preserve"> </w:t>
      </w:r>
      <w:r w:rsidR="00073CFC">
        <w:rPr>
          <w:rFonts w:ascii="Arial" w:eastAsia="宋体" w:hAnsi="Arial" w:cs="Arial" w:hint="eastAsia"/>
          <w:kern w:val="0"/>
          <w:sz w:val="20"/>
          <w:szCs w:val="20"/>
        </w:rPr>
        <w:t xml:space="preserve">it would </w:t>
      </w:r>
      <w:r w:rsidR="00291939">
        <w:rPr>
          <w:rFonts w:ascii="Arial" w:eastAsia="宋体" w:hAnsi="Arial" w:cs="Arial" w:hint="eastAsia"/>
          <w:kern w:val="0"/>
          <w:sz w:val="20"/>
          <w:szCs w:val="20"/>
        </w:rPr>
        <w:t>lead to</w:t>
      </w:r>
      <w:r w:rsidR="00073CFC">
        <w:rPr>
          <w:rFonts w:ascii="Arial" w:eastAsia="宋体" w:hAnsi="Arial" w:cs="Arial" w:hint="eastAsia"/>
          <w:kern w:val="0"/>
          <w:sz w:val="20"/>
          <w:szCs w:val="20"/>
        </w:rPr>
        <w:t xml:space="preserve"> more work for measurements since there are large of </w:t>
      </w:r>
      <w:r w:rsidR="008879A5">
        <w:rPr>
          <w:rFonts w:ascii="Arial" w:eastAsia="宋体" w:hAnsi="Arial" w:cs="Arial" w:hint="eastAsia"/>
          <w:kern w:val="0"/>
          <w:sz w:val="20"/>
          <w:szCs w:val="20"/>
        </w:rPr>
        <w:t xml:space="preserve">unlicensed </w:t>
      </w:r>
      <w:r w:rsidR="00073CFC">
        <w:rPr>
          <w:rFonts w:ascii="Arial" w:eastAsia="宋体" w:hAnsi="Arial" w:cs="Arial" w:hint="eastAsia"/>
          <w:kern w:val="0"/>
          <w:sz w:val="20"/>
          <w:szCs w:val="20"/>
        </w:rPr>
        <w:t>carriers</w:t>
      </w:r>
      <w:r w:rsidR="008879A5">
        <w:rPr>
          <w:rFonts w:ascii="Arial" w:eastAsia="宋体" w:hAnsi="Arial" w:cs="Arial" w:hint="eastAsia"/>
          <w:kern w:val="0"/>
          <w:sz w:val="20"/>
          <w:szCs w:val="20"/>
        </w:rPr>
        <w:t xml:space="preserve"> </w:t>
      </w:r>
      <w:r w:rsidR="007310EA">
        <w:rPr>
          <w:rFonts w:ascii="Arial" w:eastAsia="宋体" w:hAnsi="Arial" w:cs="Arial" w:hint="eastAsia"/>
          <w:kern w:val="0"/>
          <w:sz w:val="20"/>
          <w:szCs w:val="20"/>
        </w:rPr>
        <w:t>to be measured</w:t>
      </w:r>
      <w:r w:rsidR="00073CFC">
        <w:rPr>
          <w:rFonts w:ascii="Arial" w:eastAsia="宋体" w:hAnsi="Arial" w:cs="Arial" w:hint="eastAsia"/>
          <w:kern w:val="0"/>
          <w:sz w:val="20"/>
          <w:szCs w:val="20"/>
        </w:rPr>
        <w:t>.</w:t>
      </w:r>
      <w:r w:rsidR="007310EA">
        <w:rPr>
          <w:rFonts w:ascii="Arial" w:eastAsia="宋体" w:hAnsi="Arial" w:cs="Arial" w:hint="eastAsia"/>
          <w:kern w:val="0"/>
          <w:sz w:val="20"/>
          <w:szCs w:val="20"/>
        </w:rPr>
        <w:t xml:space="preserve"> </w:t>
      </w:r>
      <w:r w:rsidR="007310EA">
        <w:rPr>
          <w:rFonts w:ascii="Arial" w:eastAsia="宋体" w:hAnsi="Arial" w:cs="Arial"/>
          <w:kern w:val="0"/>
          <w:sz w:val="20"/>
          <w:szCs w:val="20"/>
        </w:rPr>
        <w:t>W</w:t>
      </w:r>
      <w:r w:rsidR="007310EA">
        <w:rPr>
          <w:rFonts w:ascii="Arial" w:eastAsia="宋体" w:hAnsi="Arial" w:cs="Arial" w:hint="eastAsia"/>
          <w:kern w:val="0"/>
          <w:sz w:val="20"/>
          <w:szCs w:val="20"/>
        </w:rPr>
        <w:t>ith these observations, we have the following proposal:</w:t>
      </w:r>
    </w:p>
    <w:p w14:paraId="1CE246F9" w14:textId="0BE5EE34" w:rsidR="007310EA" w:rsidRPr="007310EA" w:rsidRDefault="00307EB6" w:rsidP="00836323">
      <w:pPr>
        <w:pStyle w:val="a7"/>
        <w:widowControl/>
        <w:numPr>
          <w:ilvl w:val="0"/>
          <w:numId w:val="15"/>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hint="eastAsia"/>
          <w:b/>
          <w:kern w:val="0"/>
          <w:sz w:val="20"/>
          <w:szCs w:val="20"/>
        </w:rPr>
        <w:lastRenderedPageBreak/>
        <w:t>The</w:t>
      </w:r>
      <w:r w:rsidR="007310EA" w:rsidRPr="007310EA">
        <w:rPr>
          <w:rFonts w:ascii="Arial" w:eastAsia="宋体" w:hAnsi="Arial" w:cs="Arial"/>
          <w:b/>
          <w:kern w:val="0"/>
          <w:sz w:val="20"/>
          <w:szCs w:val="20"/>
        </w:rPr>
        <w:t xml:space="preserve"> RSRP/RSRQ measurements</w:t>
      </w:r>
      <w:r>
        <w:rPr>
          <w:rFonts w:ascii="Arial" w:eastAsia="宋体" w:hAnsi="Arial" w:cs="Arial" w:hint="eastAsia"/>
          <w:b/>
          <w:kern w:val="0"/>
          <w:sz w:val="20"/>
          <w:szCs w:val="20"/>
        </w:rPr>
        <w:t xml:space="preserve"> can be used for</w:t>
      </w:r>
      <w:r w:rsidR="007310EA" w:rsidRPr="007310EA">
        <w:rPr>
          <w:rFonts w:ascii="Arial" w:eastAsia="宋体" w:hAnsi="Arial" w:cs="Arial"/>
          <w:b/>
          <w:kern w:val="0"/>
          <w:sz w:val="20"/>
          <w:szCs w:val="20"/>
        </w:rPr>
        <w:t xml:space="preserve"> the </w:t>
      </w:r>
      <w:proofErr w:type="spellStart"/>
      <w:r w:rsidR="007310EA" w:rsidRPr="007310EA">
        <w:rPr>
          <w:rFonts w:ascii="Arial" w:eastAsia="宋体" w:hAnsi="Arial" w:cs="Arial"/>
          <w:b/>
          <w:kern w:val="0"/>
          <w:sz w:val="20"/>
          <w:szCs w:val="20"/>
        </w:rPr>
        <w:t>eNB</w:t>
      </w:r>
      <w:proofErr w:type="spellEnd"/>
      <w:r>
        <w:rPr>
          <w:rFonts w:ascii="Arial" w:eastAsia="宋体" w:hAnsi="Arial" w:cs="Arial" w:hint="eastAsia"/>
          <w:b/>
          <w:kern w:val="0"/>
          <w:sz w:val="20"/>
          <w:szCs w:val="20"/>
        </w:rPr>
        <w:t xml:space="preserve"> to</w:t>
      </w:r>
      <w:r w:rsidR="007310EA" w:rsidRPr="007310EA">
        <w:t xml:space="preserve"> </w:t>
      </w:r>
      <w:r w:rsidR="00556F78">
        <w:rPr>
          <w:rFonts w:ascii="Arial" w:eastAsia="宋体" w:hAnsi="Arial" w:cs="Arial" w:hint="eastAsia"/>
          <w:b/>
          <w:kern w:val="0"/>
          <w:sz w:val="20"/>
          <w:szCs w:val="20"/>
        </w:rPr>
        <w:t>select the candidate</w:t>
      </w:r>
      <w:r w:rsidR="007310EA" w:rsidRPr="007310EA">
        <w:rPr>
          <w:rFonts w:ascii="Arial" w:eastAsia="宋体" w:hAnsi="Arial" w:cs="Arial"/>
          <w:b/>
          <w:kern w:val="0"/>
          <w:sz w:val="20"/>
          <w:szCs w:val="20"/>
        </w:rPr>
        <w:t xml:space="preserve"> carriers</w:t>
      </w:r>
      <w:r w:rsidR="00556F78">
        <w:rPr>
          <w:rFonts w:ascii="Arial" w:eastAsia="宋体" w:hAnsi="Arial" w:cs="Arial" w:hint="eastAsia"/>
          <w:b/>
          <w:kern w:val="0"/>
          <w:sz w:val="20"/>
          <w:szCs w:val="20"/>
        </w:rPr>
        <w:t xml:space="preserve"> on </w:t>
      </w:r>
      <w:r w:rsidR="00556F78">
        <w:rPr>
          <w:rFonts w:ascii="Arial" w:eastAsia="宋体" w:hAnsi="Arial" w:cs="Arial"/>
          <w:b/>
          <w:kern w:val="0"/>
          <w:sz w:val="20"/>
          <w:szCs w:val="20"/>
        </w:rPr>
        <w:t>which</w:t>
      </w:r>
      <w:r w:rsidR="00556F78">
        <w:rPr>
          <w:rFonts w:ascii="Arial" w:eastAsia="宋体" w:hAnsi="Arial" w:cs="Arial" w:hint="eastAsia"/>
          <w:b/>
          <w:kern w:val="0"/>
          <w:sz w:val="20"/>
          <w:szCs w:val="20"/>
        </w:rPr>
        <w:t xml:space="preserve"> </w:t>
      </w:r>
      <w:r w:rsidR="007310EA" w:rsidRPr="007310EA">
        <w:rPr>
          <w:rFonts w:ascii="Arial" w:eastAsia="宋体" w:hAnsi="Arial" w:cs="Arial"/>
          <w:b/>
          <w:kern w:val="0"/>
          <w:sz w:val="20"/>
          <w:szCs w:val="20"/>
        </w:rPr>
        <w:t>RSSI</w:t>
      </w:r>
      <w:r w:rsidR="00556F78">
        <w:rPr>
          <w:rFonts w:ascii="Arial" w:eastAsia="宋体" w:hAnsi="Arial" w:cs="Arial" w:hint="eastAsia"/>
          <w:b/>
          <w:kern w:val="0"/>
          <w:sz w:val="20"/>
          <w:szCs w:val="20"/>
        </w:rPr>
        <w:t xml:space="preserve"> </w:t>
      </w:r>
      <w:r>
        <w:rPr>
          <w:rFonts w:ascii="Arial" w:eastAsia="宋体" w:hAnsi="Arial" w:cs="Arial" w:hint="eastAsia"/>
          <w:b/>
          <w:kern w:val="0"/>
          <w:sz w:val="20"/>
          <w:szCs w:val="20"/>
        </w:rPr>
        <w:t xml:space="preserve">measurement </w:t>
      </w:r>
      <w:r w:rsidR="00556F78">
        <w:rPr>
          <w:rFonts w:ascii="Arial" w:eastAsia="宋体" w:hAnsi="Arial" w:cs="Arial" w:hint="eastAsia"/>
          <w:b/>
          <w:kern w:val="0"/>
          <w:sz w:val="20"/>
          <w:szCs w:val="20"/>
        </w:rPr>
        <w:t xml:space="preserve">should be </w:t>
      </w:r>
      <w:r>
        <w:rPr>
          <w:rFonts w:ascii="Arial" w:eastAsia="宋体" w:hAnsi="Arial" w:cs="Arial" w:hint="eastAsia"/>
          <w:b/>
          <w:kern w:val="0"/>
          <w:sz w:val="20"/>
          <w:szCs w:val="20"/>
        </w:rPr>
        <w:t>performed</w:t>
      </w:r>
      <w:r w:rsidR="007310EA" w:rsidRPr="007310EA">
        <w:rPr>
          <w:rFonts w:ascii="Arial" w:eastAsia="宋体" w:hAnsi="Arial" w:cs="Arial"/>
          <w:b/>
          <w:kern w:val="0"/>
          <w:sz w:val="20"/>
          <w:szCs w:val="20"/>
        </w:rPr>
        <w:t>.</w:t>
      </w:r>
    </w:p>
    <w:p w14:paraId="2FC97096" w14:textId="2664ACFC" w:rsidR="002C17E2" w:rsidRDefault="00744A58" w:rsidP="002C17E2">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I</w:t>
      </w:r>
      <w:r>
        <w:rPr>
          <w:rFonts w:ascii="Arial" w:eastAsia="宋体" w:hAnsi="Arial" w:cs="Arial" w:hint="eastAsia"/>
          <w:kern w:val="0"/>
          <w:sz w:val="20"/>
          <w:szCs w:val="20"/>
        </w:rPr>
        <w:t xml:space="preserve">f proposal 1 is </w:t>
      </w:r>
      <w:r w:rsidR="00307EB6">
        <w:rPr>
          <w:rFonts w:ascii="Arial" w:eastAsia="宋体" w:hAnsi="Arial" w:cs="Arial" w:hint="eastAsia"/>
          <w:kern w:val="0"/>
          <w:sz w:val="20"/>
          <w:szCs w:val="20"/>
        </w:rPr>
        <w:t>agreeable</w:t>
      </w:r>
      <w:r>
        <w:rPr>
          <w:rFonts w:ascii="Arial" w:eastAsia="宋体" w:hAnsi="Arial" w:cs="Arial" w:hint="eastAsia"/>
          <w:kern w:val="0"/>
          <w:sz w:val="20"/>
          <w:szCs w:val="20"/>
        </w:rPr>
        <w:t xml:space="preserve">, the </w:t>
      </w:r>
      <w:r w:rsidR="002C17E2">
        <w:rPr>
          <w:rFonts w:ascii="Arial" w:eastAsia="宋体" w:hAnsi="Arial" w:cs="Arial" w:hint="eastAsia"/>
          <w:kern w:val="0"/>
          <w:sz w:val="20"/>
          <w:szCs w:val="20"/>
        </w:rPr>
        <w:t>measurement procedure</w:t>
      </w:r>
      <w:r>
        <w:rPr>
          <w:rFonts w:ascii="Arial" w:eastAsia="宋体" w:hAnsi="Arial" w:cs="Arial" w:hint="eastAsia"/>
          <w:kern w:val="0"/>
          <w:sz w:val="20"/>
          <w:szCs w:val="20"/>
        </w:rPr>
        <w:t xml:space="preserve"> should be</w:t>
      </w:r>
      <w:r w:rsidR="002C17E2">
        <w:rPr>
          <w:rFonts w:ascii="Arial" w:eastAsia="宋体" w:hAnsi="Arial" w:cs="Arial" w:hint="eastAsia"/>
          <w:kern w:val="0"/>
          <w:sz w:val="20"/>
          <w:szCs w:val="20"/>
        </w:rPr>
        <w:t>:</w:t>
      </w:r>
    </w:p>
    <w:p w14:paraId="50A76AA7" w14:textId="2D3ABC76" w:rsidR="00F97509" w:rsidRDefault="00F97509" w:rsidP="002C17E2">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S</w:t>
      </w:r>
      <w:r>
        <w:rPr>
          <w:rFonts w:ascii="Arial" w:eastAsia="宋体" w:hAnsi="Arial" w:cs="Arial" w:hint="eastAsia"/>
          <w:kern w:val="0"/>
          <w:sz w:val="20"/>
          <w:szCs w:val="20"/>
        </w:rPr>
        <w:t>tep 1: t</w:t>
      </w:r>
      <w:r w:rsidRPr="00F97509">
        <w:rPr>
          <w:rFonts w:ascii="Arial" w:eastAsia="宋体" w:hAnsi="Arial" w:cs="Arial"/>
          <w:kern w:val="0"/>
          <w:sz w:val="20"/>
          <w:szCs w:val="20"/>
        </w:rPr>
        <w:t xml:space="preserve">he UE reports </w:t>
      </w:r>
      <w:r>
        <w:rPr>
          <w:rFonts w:ascii="Arial" w:eastAsia="宋体" w:hAnsi="Arial" w:cs="Arial" w:hint="eastAsia"/>
          <w:kern w:val="0"/>
          <w:sz w:val="20"/>
          <w:szCs w:val="20"/>
        </w:rPr>
        <w:t xml:space="preserve">RSRP/RSRQ </w:t>
      </w:r>
      <w:r w:rsidRPr="00F97509">
        <w:rPr>
          <w:rFonts w:ascii="Arial" w:eastAsia="宋体" w:hAnsi="Arial" w:cs="Arial"/>
          <w:kern w:val="0"/>
          <w:sz w:val="20"/>
          <w:szCs w:val="20"/>
        </w:rPr>
        <w:t xml:space="preserve">measurement </w:t>
      </w:r>
      <w:r>
        <w:rPr>
          <w:rFonts w:ascii="Arial" w:eastAsia="宋体" w:hAnsi="Arial" w:cs="Arial" w:hint="eastAsia"/>
          <w:kern w:val="0"/>
          <w:sz w:val="20"/>
          <w:szCs w:val="20"/>
        </w:rPr>
        <w:t>results</w:t>
      </w:r>
      <w:r w:rsidRPr="00F97509">
        <w:rPr>
          <w:rFonts w:ascii="Arial" w:eastAsia="宋体" w:hAnsi="Arial" w:cs="Arial"/>
          <w:kern w:val="0"/>
          <w:sz w:val="20"/>
          <w:szCs w:val="20"/>
        </w:rPr>
        <w:t xml:space="preserve"> in accordance with the measurement</w:t>
      </w:r>
      <w:r>
        <w:rPr>
          <w:rFonts w:ascii="Arial" w:eastAsia="宋体" w:hAnsi="Arial" w:cs="Arial"/>
          <w:kern w:val="0"/>
          <w:sz w:val="20"/>
          <w:szCs w:val="20"/>
        </w:rPr>
        <w:t xml:space="preserve"> configuration as provided by </w:t>
      </w:r>
      <w:r>
        <w:rPr>
          <w:rFonts w:ascii="Arial" w:eastAsia="宋体" w:hAnsi="Arial" w:cs="Arial" w:hint="eastAsia"/>
          <w:kern w:val="0"/>
          <w:sz w:val="20"/>
          <w:szCs w:val="20"/>
        </w:rPr>
        <w:t xml:space="preserve">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w:t>
      </w:r>
    </w:p>
    <w:p w14:paraId="2DF3182A" w14:textId="6405CF03" w:rsidR="00F97509" w:rsidRDefault="00F97509" w:rsidP="002C17E2">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S</w:t>
      </w:r>
      <w:r>
        <w:rPr>
          <w:rFonts w:ascii="Arial" w:eastAsia="宋体" w:hAnsi="Arial" w:cs="Arial" w:hint="eastAsia"/>
          <w:kern w:val="0"/>
          <w:sz w:val="20"/>
          <w:szCs w:val="20"/>
        </w:rPr>
        <w:t xml:space="preserve">tep 2: </w:t>
      </w:r>
      <w:r w:rsidR="0022213F">
        <w:rPr>
          <w:rFonts w:ascii="Arial" w:eastAsia="宋体" w:hAnsi="Arial" w:cs="Arial" w:hint="eastAsia"/>
          <w:kern w:val="0"/>
          <w:sz w:val="20"/>
          <w:szCs w:val="20"/>
        </w:rPr>
        <w:t xml:space="preserve">based on the UE reported RSRP/RSRQ measurements, </w:t>
      </w:r>
      <w:r>
        <w:rPr>
          <w:rFonts w:ascii="Arial" w:eastAsia="宋体" w:hAnsi="Arial" w:cs="Arial" w:hint="eastAsia"/>
          <w:kern w:val="0"/>
          <w:sz w:val="20"/>
          <w:szCs w:val="20"/>
        </w:rPr>
        <w:t xml:space="preserve">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selects some potential LAA carriers and indicates the UE to do RSSI measurements on these carriers. </w:t>
      </w:r>
    </w:p>
    <w:p w14:paraId="1C47CC82" w14:textId="095FF562" w:rsidR="00476510" w:rsidRPr="00945B76" w:rsidRDefault="00476510" w:rsidP="002C17E2">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S</w:t>
      </w:r>
      <w:r>
        <w:rPr>
          <w:rFonts w:ascii="Arial" w:eastAsia="宋体" w:hAnsi="Arial" w:cs="Arial" w:hint="eastAsia"/>
          <w:kern w:val="0"/>
          <w:sz w:val="20"/>
          <w:szCs w:val="20"/>
        </w:rPr>
        <w:t xml:space="preserve">tep 3: taken into consideration of the UE reported RSSI measurements, 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configures some of the carriers to the UE.</w:t>
      </w:r>
    </w:p>
    <w:p w14:paraId="5DF0F1D3" w14:textId="77777777" w:rsidR="002C17E2" w:rsidRDefault="00744A58" w:rsidP="002C17E2">
      <w:pPr>
        <w:keepNext/>
        <w:widowControl/>
        <w:overflowPunct w:val="0"/>
        <w:autoSpaceDE w:val="0"/>
        <w:autoSpaceDN w:val="0"/>
        <w:adjustRightInd w:val="0"/>
        <w:snapToGrid w:val="0"/>
        <w:spacing w:after="180"/>
        <w:jc w:val="center"/>
        <w:textAlignment w:val="baseline"/>
      </w:pPr>
      <w:r>
        <w:object w:dxaOrig="3167" w:dyaOrig="2815" w14:anchorId="4613F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85pt;height:173.1pt" o:ole="">
            <v:imagedata r:id="rId8" o:title=""/>
          </v:shape>
          <o:OLEObject Type="Embed" ProgID="Visio.Drawing.11" ShapeID="_x0000_i1025" DrawAspect="Content" ObjectID="_1374847532" r:id="rId9"/>
        </w:object>
      </w:r>
    </w:p>
    <w:p w14:paraId="7F7A027E" w14:textId="77777777" w:rsidR="002C17E2" w:rsidRDefault="002C17E2" w:rsidP="002C17E2">
      <w:pPr>
        <w:pStyle w:val="a9"/>
        <w:jc w:val="center"/>
        <w:rPr>
          <w:rFonts w:ascii="Arial" w:eastAsia="宋体" w:hAnsi="Arial" w:cs="Arial"/>
          <w:b/>
          <w:kern w:val="0"/>
        </w:rPr>
      </w:pPr>
      <w:r w:rsidRPr="00C450EE">
        <w:rPr>
          <w:rFonts w:ascii="Arial" w:eastAsia="宋体" w:hAnsi="Arial" w:cs="Arial"/>
          <w:b/>
          <w:kern w:val="0"/>
        </w:rPr>
        <w:t xml:space="preserve">Figure </w:t>
      </w:r>
      <w:r w:rsidRPr="00C450EE">
        <w:rPr>
          <w:rFonts w:ascii="Arial" w:eastAsia="宋体" w:hAnsi="Arial" w:cs="Arial"/>
          <w:b/>
          <w:kern w:val="0"/>
        </w:rPr>
        <w:fldChar w:fldCharType="begin"/>
      </w:r>
      <w:r w:rsidRPr="00C450EE">
        <w:rPr>
          <w:rFonts w:ascii="Arial" w:eastAsia="宋体" w:hAnsi="Arial" w:cs="Arial"/>
          <w:b/>
          <w:kern w:val="0"/>
        </w:rPr>
        <w:instrText xml:space="preserve"> SEQ Figure \* ARABIC </w:instrText>
      </w:r>
      <w:r w:rsidRPr="00C450EE">
        <w:rPr>
          <w:rFonts w:ascii="Arial" w:eastAsia="宋体" w:hAnsi="Arial" w:cs="Arial"/>
          <w:b/>
          <w:kern w:val="0"/>
        </w:rPr>
        <w:fldChar w:fldCharType="separate"/>
      </w:r>
      <w:r w:rsidR="003C0071" w:rsidRPr="00C450EE">
        <w:rPr>
          <w:rFonts w:ascii="Arial" w:eastAsia="宋体" w:hAnsi="Arial" w:cs="Arial"/>
          <w:b/>
          <w:noProof/>
          <w:kern w:val="0"/>
        </w:rPr>
        <w:t>1</w:t>
      </w:r>
      <w:r w:rsidRPr="00C450EE">
        <w:rPr>
          <w:rFonts w:ascii="Arial" w:eastAsia="宋体" w:hAnsi="Arial" w:cs="Arial"/>
          <w:b/>
          <w:kern w:val="0"/>
        </w:rPr>
        <w:fldChar w:fldCharType="end"/>
      </w:r>
      <w:r w:rsidRPr="00C450EE">
        <w:rPr>
          <w:rFonts w:ascii="Arial" w:eastAsia="宋体" w:hAnsi="Arial" w:cs="Arial" w:hint="eastAsia"/>
          <w:b/>
          <w:kern w:val="0"/>
        </w:rPr>
        <w:t xml:space="preserve">  </w:t>
      </w:r>
      <w:r w:rsidRPr="00C450EE">
        <w:rPr>
          <w:rFonts w:ascii="Arial" w:eastAsia="宋体" w:hAnsi="Arial" w:cs="Arial"/>
          <w:b/>
          <w:kern w:val="0"/>
        </w:rPr>
        <w:t>General procedure for</w:t>
      </w:r>
      <w:r w:rsidRPr="00C450EE">
        <w:rPr>
          <w:rFonts w:ascii="Arial" w:eastAsia="宋体" w:hAnsi="Arial" w:cs="Arial" w:hint="eastAsia"/>
          <w:b/>
          <w:kern w:val="0"/>
        </w:rPr>
        <w:t xml:space="preserve"> measurement</w:t>
      </w:r>
    </w:p>
    <w:p w14:paraId="366F404F" w14:textId="77777777" w:rsidR="00F97509" w:rsidRDefault="00F97509" w:rsidP="00F97509">
      <w:pPr>
        <w:widowControl/>
        <w:overflowPunct w:val="0"/>
        <w:autoSpaceDE w:val="0"/>
        <w:autoSpaceDN w:val="0"/>
        <w:adjustRightInd w:val="0"/>
        <w:snapToGrid w:val="0"/>
        <w:spacing w:after="180"/>
        <w:textAlignment w:val="baseline"/>
        <w:rPr>
          <w:rFonts w:ascii="Arial" w:eastAsia="宋体" w:hAnsi="Arial" w:cs="Arial"/>
          <w:kern w:val="0"/>
          <w:sz w:val="20"/>
          <w:szCs w:val="20"/>
        </w:rPr>
      </w:pPr>
    </w:p>
    <w:p w14:paraId="461F511B" w14:textId="6502D6FC" w:rsidR="00F97509" w:rsidRDefault="00F97509" w:rsidP="00F97509">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A</w:t>
      </w:r>
      <w:r>
        <w:rPr>
          <w:rFonts w:ascii="Arial" w:eastAsia="宋体" w:hAnsi="Arial" w:cs="Arial" w:hint="eastAsia"/>
          <w:kern w:val="0"/>
          <w:sz w:val="20"/>
          <w:szCs w:val="20"/>
        </w:rPr>
        <w:t xml:space="preserve">s agreed in RAN2#90 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may indicate </w:t>
      </w:r>
      <w:r w:rsidRPr="008141BB">
        <w:rPr>
          <w:rFonts w:ascii="Arial" w:eastAsia="宋体" w:hAnsi="Arial" w:cs="Arial"/>
          <w:kern w:val="0"/>
          <w:sz w:val="20"/>
          <w:szCs w:val="20"/>
        </w:rPr>
        <w:t>which carriers(s) the UE should report RSSI for.</w:t>
      </w:r>
      <w:r w:rsidRPr="007D43E6">
        <w:rPr>
          <w:rFonts w:ascii="Arial" w:eastAsia="宋体" w:hAnsi="Arial" w:cs="Arial"/>
          <w:kern w:val="0"/>
          <w:sz w:val="20"/>
          <w:szCs w:val="20"/>
        </w:rPr>
        <w:t xml:space="preserve"> </w:t>
      </w:r>
      <w:r>
        <w:rPr>
          <w:rFonts w:ascii="Arial" w:eastAsia="宋体" w:hAnsi="Arial" w:cs="Arial"/>
          <w:kern w:val="0"/>
          <w:sz w:val="20"/>
          <w:szCs w:val="20"/>
        </w:rPr>
        <w:t>T</w:t>
      </w:r>
      <w:r>
        <w:rPr>
          <w:rFonts w:ascii="Arial" w:eastAsia="宋体" w:hAnsi="Arial" w:cs="Arial" w:hint="eastAsia"/>
          <w:kern w:val="0"/>
          <w:sz w:val="20"/>
          <w:szCs w:val="20"/>
        </w:rPr>
        <w:t xml:space="preserve">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may indicate the UE to do RSSI measurements</w:t>
      </w:r>
      <w:r>
        <w:rPr>
          <w:rFonts w:ascii="Arial" w:eastAsia="宋体" w:hAnsi="Arial" w:cs="Arial"/>
          <w:kern w:val="0"/>
          <w:sz w:val="20"/>
          <w:szCs w:val="20"/>
        </w:rPr>
        <w:t xml:space="preserve"> </w:t>
      </w:r>
      <w:r>
        <w:rPr>
          <w:rFonts w:ascii="Arial" w:eastAsia="宋体" w:hAnsi="Arial" w:cs="Arial" w:hint="eastAsia"/>
          <w:kern w:val="0"/>
          <w:sz w:val="20"/>
          <w:szCs w:val="20"/>
        </w:rPr>
        <w:t>for the following cases:</w:t>
      </w:r>
    </w:p>
    <w:p w14:paraId="3A774A7B" w14:textId="77777777" w:rsidR="00F97509" w:rsidRDefault="00F97509" w:rsidP="00F97509">
      <w:pPr>
        <w:pStyle w:val="a7"/>
        <w:widowControl/>
        <w:numPr>
          <w:ilvl w:val="0"/>
          <w:numId w:val="28"/>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Pr>
          <w:rFonts w:ascii="Arial" w:eastAsia="宋体" w:hAnsi="Arial" w:cs="Arial"/>
          <w:kern w:val="0"/>
          <w:sz w:val="20"/>
          <w:szCs w:val="20"/>
        </w:rPr>
        <w:t>D</w:t>
      </w:r>
      <w:r>
        <w:rPr>
          <w:rFonts w:ascii="Arial" w:eastAsia="宋体" w:hAnsi="Arial" w:cs="Arial" w:hint="eastAsia"/>
          <w:kern w:val="0"/>
          <w:sz w:val="20"/>
          <w:szCs w:val="20"/>
        </w:rPr>
        <w:t xml:space="preserve">ue to LBT, 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w:t>
      </w:r>
      <w:r>
        <w:rPr>
          <w:rFonts w:ascii="Arial" w:eastAsia="宋体" w:hAnsi="Arial" w:cs="Arial"/>
          <w:kern w:val="0"/>
          <w:sz w:val="20"/>
          <w:szCs w:val="20"/>
        </w:rPr>
        <w:t>cannot</w:t>
      </w:r>
      <w:r>
        <w:rPr>
          <w:rFonts w:ascii="Arial" w:eastAsia="宋体" w:hAnsi="Arial" w:cs="Arial" w:hint="eastAsia"/>
          <w:kern w:val="0"/>
          <w:sz w:val="20"/>
          <w:szCs w:val="20"/>
        </w:rPr>
        <w:t xml:space="preserve"> access the unlicensed channel for a long period;</w:t>
      </w:r>
    </w:p>
    <w:p w14:paraId="0D712A14" w14:textId="77777777" w:rsidR="00F97509" w:rsidRPr="00F6530E" w:rsidRDefault="00F97509" w:rsidP="00F97509">
      <w:pPr>
        <w:pStyle w:val="a7"/>
        <w:widowControl/>
        <w:numPr>
          <w:ilvl w:val="0"/>
          <w:numId w:val="28"/>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Pr>
          <w:rFonts w:ascii="Arial" w:eastAsia="宋体" w:hAnsi="Arial" w:cs="Arial"/>
          <w:kern w:val="0"/>
          <w:sz w:val="20"/>
          <w:szCs w:val="20"/>
        </w:rPr>
        <w:t>A</w:t>
      </w:r>
      <w:r>
        <w:rPr>
          <w:rFonts w:ascii="Arial" w:eastAsia="宋体" w:hAnsi="Arial" w:cs="Arial" w:hint="eastAsia"/>
          <w:kern w:val="0"/>
          <w:sz w:val="20"/>
          <w:szCs w:val="20"/>
        </w:rPr>
        <w:t xml:space="preserve">ccording to UE reported RSRP/RSRQ/RSSI, 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finds the unlicensed channel quality is not suitable any more for data transmission;</w:t>
      </w:r>
    </w:p>
    <w:p w14:paraId="4967E921" w14:textId="77777777" w:rsidR="00F97509" w:rsidRDefault="00F97509" w:rsidP="00F97509">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A</w:t>
      </w:r>
      <w:r>
        <w:rPr>
          <w:rFonts w:ascii="Arial" w:eastAsia="宋体" w:hAnsi="Arial" w:cs="Arial" w:hint="eastAsia"/>
          <w:kern w:val="0"/>
          <w:sz w:val="20"/>
          <w:szCs w:val="20"/>
        </w:rPr>
        <w:t xml:space="preserve">fter receiving the RRSI measurement configuration from 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the UE would measure RSSI probability and/or RSSI average for these configured LAA carriers. </w:t>
      </w:r>
      <w:r>
        <w:rPr>
          <w:rFonts w:ascii="Arial" w:eastAsia="宋体" w:hAnsi="Arial" w:cs="Arial"/>
          <w:kern w:val="0"/>
          <w:sz w:val="20"/>
          <w:szCs w:val="20"/>
        </w:rPr>
        <w:t>S</w:t>
      </w:r>
      <w:r>
        <w:rPr>
          <w:rFonts w:ascii="Arial" w:eastAsia="宋体" w:hAnsi="Arial" w:cs="Arial" w:hint="eastAsia"/>
          <w:kern w:val="0"/>
          <w:sz w:val="20"/>
          <w:szCs w:val="20"/>
        </w:rPr>
        <w:t xml:space="preserve">ince RSSI measurements are mainly used for carrier selection, there is no need to allow the UE to </w:t>
      </w:r>
      <w:r w:rsidRPr="006509F0">
        <w:rPr>
          <w:rFonts w:ascii="Arial" w:eastAsia="宋体" w:hAnsi="Arial" w:cs="Arial"/>
          <w:kern w:val="0"/>
          <w:sz w:val="20"/>
          <w:szCs w:val="20"/>
        </w:rPr>
        <w:t>autonomous</w:t>
      </w:r>
      <w:r>
        <w:rPr>
          <w:rFonts w:ascii="Arial" w:eastAsia="宋体" w:hAnsi="Arial" w:cs="Arial" w:hint="eastAsia"/>
          <w:kern w:val="0"/>
          <w:sz w:val="20"/>
          <w:szCs w:val="20"/>
        </w:rPr>
        <w:t>ly</w:t>
      </w:r>
      <w:r w:rsidRPr="006509F0">
        <w:rPr>
          <w:rFonts w:ascii="Arial" w:eastAsia="宋体" w:hAnsi="Arial" w:cs="Arial"/>
          <w:kern w:val="0"/>
          <w:sz w:val="20"/>
          <w:szCs w:val="20"/>
        </w:rPr>
        <w:t xml:space="preserve"> </w:t>
      </w:r>
      <w:r>
        <w:rPr>
          <w:rFonts w:ascii="Arial" w:eastAsia="宋体" w:hAnsi="Arial" w:cs="Arial" w:hint="eastAsia"/>
          <w:kern w:val="0"/>
          <w:sz w:val="20"/>
          <w:szCs w:val="20"/>
        </w:rPr>
        <w:t xml:space="preserve">measure RSSI. </w:t>
      </w:r>
      <w:r>
        <w:rPr>
          <w:rFonts w:ascii="Arial" w:eastAsia="宋体" w:hAnsi="Arial" w:cs="Arial"/>
          <w:kern w:val="0"/>
          <w:sz w:val="20"/>
          <w:szCs w:val="20"/>
        </w:rPr>
        <w:t>T</w:t>
      </w:r>
      <w:r>
        <w:rPr>
          <w:rFonts w:ascii="Arial" w:eastAsia="宋体" w:hAnsi="Arial" w:cs="Arial" w:hint="eastAsia"/>
          <w:kern w:val="0"/>
          <w:sz w:val="20"/>
          <w:szCs w:val="20"/>
        </w:rPr>
        <w:t xml:space="preserve">herefore, only when UE </w:t>
      </w:r>
      <w:r w:rsidRPr="00206B27">
        <w:rPr>
          <w:rFonts w:ascii="Arial" w:eastAsia="宋体" w:hAnsi="Arial" w:cs="Arial"/>
          <w:kern w:val="0"/>
          <w:sz w:val="20"/>
          <w:szCs w:val="20"/>
        </w:rPr>
        <w:t xml:space="preserve">receives the </w:t>
      </w:r>
      <w:r>
        <w:rPr>
          <w:rFonts w:ascii="Arial" w:eastAsia="宋体" w:hAnsi="Arial" w:cs="Arial" w:hint="eastAsia"/>
          <w:kern w:val="0"/>
          <w:sz w:val="20"/>
          <w:szCs w:val="20"/>
        </w:rPr>
        <w:t>measurement configuration</w:t>
      </w:r>
      <w:r>
        <w:rPr>
          <w:rFonts w:ascii="Arial" w:eastAsia="宋体" w:hAnsi="Arial" w:cs="Arial"/>
          <w:kern w:val="0"/>
          <w:sz w:val="20"/>
          <w:szCs w:val="20"/>
        </w:rPr>
        <w:t xml:space="preserve"> from the </w:t>
      </w:r>
      <w:proofErr w:type="spellStart"/>
      <w:r>
        <w:rPr>
          <w:rFonts w:ascii="Arial" w:eastAsia="宋体" w:hAnsi="Arial" w:cs="Arial"/>
          <w:kern w:val="0"/>
          <w:sz w:val="20"/>
          <w:szCs w:val="20"/>
        </w:rPr>
        <w:t>eNB</w:t>
      </w:r>
      <w:proofErr w:type="spellEnd"/>
      <w:r>
        <w:rPr>
          <w:rFonts w:ascii="Arial" w:eastAsia="宋体" w:hAnsi="Arial" w:cs="Arial"/>
          <w:kern w:val="0"/>
          <w:sz w:val="20"/>
          <w:szCs w:val="20"/>
        </w:rPr>
        <w:t xml:space="preserve">, it would </w:t>
      </w:r>
      <w:r>
        <w:rPr>
          <w:rFonts w:ascii="Arial" w:eastAsia="宋体" w:hAnsi="Arial" w:cs="Arial" w:hint="eastAsia"/>
          <w:kern w:val="0"/>
          <w:sz w:val="20"/>
          <w:szCs w:val="20"/>
        </w:rPr>
        <w:t>perform</w:t>
      </w:r>
      <w:r w:rsidRPr="00206B27">
        <w:rPr>
          <w:rFonts w:ascii="Arial" w:eastAsia="宋体" w:hAnsi="Arial" w:cs="Arial"/>
          <w:kern w:val="0"/>
          <w:sz w:val="20"/>
          <w:szCs w:val="20"/>
        </w:rPr>
        <w:t xml:space="preserve"> RSSI measurements</w:t>
      </w:r>
      <w:r>
        <w:rPr>
          <w:rFonts w:ascii="Arial" w:eastAsia="宋体" w:hAnsi="Arial" w:cs="Arial" w:hint="eastAsia"/>
          <w:kern w:val="0"/>
          <w:sz w:val="20"/>
          <w:szCs w:val="20"/>
        </w:rPr>
        <w:t>.</w:t>
      </w:r>
    </w:p>
    <w:p w14:paraId="06BE899F" w14:textId="56DCAE5C" w:rsidR="00C450EE" w:rsidRPr="00B82AEF" w:rsidRDefault="00F97509" w:rsidP="00F97509">
      <w:pPr>
        <w:pStyle w:val="a7"/>
        <w:widowControl/>
        <w:numPr>
          <w:ilvl w:val="0"/>
          <w:numId w:val="15"/>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hint="eastAsia"/>
          <w:b/>
          <w:kern w:val="0"/>
          <w:sz w:val="20"/>
          <w:szCs w:val="20"/>
        </w:rPr>
        <w:t xml:space="preserve">UE is not required to perform LAA RSSI measurement until it receives the RSSI measurement configuration from the </w:t>
      </w:r>
      <w:proofErr w:type="spellStart"/>
      <w:r>
        <w:rPr>
          <w:rFonts w:ascii="Arial" w:eastAsia="宋体" w:hAnsi="Arial" w:cs="Arial" w:hint="eastAsia"/>
          <w:b/>
          <w:kern w:val="0"/>
          <w:sz w:val="20"/>
          <w:szCs w:val="20"/>
        </w:rPr>
        <w:t>eNB</w:t>
      </w:r>
      <w:proofErr w:type="spellEnd"/>
      <w:r>
        <w:rPr>
          <w:rFonts w:ascii="Arial" w:eastAsia="宋体" w:hAnsi="Arial" w:cs="Arial" w:hint="eastAsia"/>
          <w:b/>
          <w:kern w:val="0"/>
          <w:sz w:val="20"/>
          <w:szCs w:val="20"/>
        </w:rPr>
        <w:t xml:space="preserve">. </w:t>
      </w:r>
    </w:p>
    <w:p w14:paraId="56B25753" w14:textId="77777777" w:rsidR="0031720F" w:rsidRPr="003350B4" w:rsidRDefault="00D5418E" w:rsidP="00372190">
      <w:pPr>
        <w:pStyle w:val="2"/>
        <w:numPr>
          <w:ilvl w:val="0"/>
          <w:numId w:val="46"/>
        </w:numPr>
        <w:rPr>
          <w:rFonts w:cs="Arial"/>
        </w:rPr>
      </w:pPr>
      <w:r w:rsidRPr="00D5418E">
        <w:rPr>
          <w:rFonts w:cs="Arial"/>
        </w:rPr>
        <w:t>Measurement configuration</w:t>
      </w:r>
    </w:p>
    <w:p w14:paraId="32EDA3EC" w14:textId="68EE3F23" w:rsidR="00925716" w:rsidRPr="00DB7804" w:rsidRDefault="00925716" w:rsidP="00E35A30">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925716">
        <w:rPr>
          <w:rFonts w:ascii="Arial" w:eastAsia="宋体" w:hAnsi="Arial" w:cs="Arial"/>
          <w:kern w:val="0"/>
          <w:sz w:val="20"/>
          <w:szCs w:val="20"/>
        </w:rPr>
        <w:t xml:space="preserve">According to </w:t>
      </w:r>
      <w:r>
        <w:rPr>
          <w:rFonts w:ascii="Arial" w:eastAsia="宋体" w:hAnsi="Arial" w:cs="Arial" w:hint="eastAsia"/>
          <w:kern w:val="0"/>
          <w:sz w:val="20"/>
          <w:szCs w:val="20"/>
        </w:rPr>
        <w:t>[2]</w:t>
      </w:r>
      <w:r w:rsidRPr="00925716">
        <w:rPr>
          <w:rFonts w:ascii="Arial" w:eastAsia="宋体" w:hAnsi="Arial" w:cs="Arial"/>
          <w:kern w:val="0"/>
          <w:sz w:val="20"/>
          <w:szCs w:val="20"/>
        </w:rPr>
        <w:t xml:space="preserve">, the DRS of the serving cell </w:t>
      </w:r>
      <w:proofErr w:type="gramStart"/>
      <w:r w:rsidRPr="00925716">
        <w:rPr>
          <w:rFonts w:ascii="Arial" w:eastAsia="宋体" w:hAnsi="Arial" w:cs="Arial"/>
          <w:kern w:val="0"/>
          <w:sz w:val="20"/>
          <w:szCs w:val="20"/>
        </w:rPr>
        <w:t>is</w:t>
      </w:r>
      <w:proofErr w:type="gramEnd"/>
      <w:r w:rsidRPr="00925716">
        <w:rPr>
          <w:rFonts w:ascii="Arial" w:eastAsia="宋体" w:hAnsi="Arial" w:cs="Arial"/>
          <w:kern w:val="0"/>
          <w:sz w:val="20"/>
          <w:szCs w:val="20"/>
        </w:rPr>
        <w:t xml:space="preserve"> used by the UE to perform time/frequency synchronization and RRM measurements. Since </w:t>
      </w:r>
      <w:r w:rsidR="008B5A90">
        <w:rPr>
          <w:rFonts w:ascii="Arial" w:eastAsia="宋体" w:hAnsi="Arial" w:cs="Arial" w:hint="eastAsia"/>
          <w:kern w:val="0"/>
          <w:sz w:val="20"/>
          <w:szCs w:val="20"/>
        </w:rPr>
        <w:t xml:space="preserve">the </w:t>
      </w:r>
      <w:r w:rsidRPr="00925716">
        <w:rPr>
          <w:rFonts w:ascii="Arial" w:eastAsia="宋体" w:hAnsi="Arial" w:cs="Arial"/>
          <w:kern w:val="0"/>
          <w:sz w:val="20"/>
          <w:szCs w:val="20"/>
        </w:rPr>
        <w:t xml:space="preserve">UE </w:t>
      </w:r>
      <w:r w:rsidR="008B5A90">
        <w:rPr>
          <w:rFonts w:ascii="Arial" w:eastAsia="宋体" w:hAnsi="Arial" w:cs="Arial" w:hint="eastAsia"/>
          <w:kern w:val="0"/>
          <w:sz w:val="20"/>
          <w:szCs w:val="20"/>
        </w:rPr>
        <w:t xml:space="preserve">needs to </w:t>
      </w:r>
      <w:r w:rsidRPr="00925716">
        <w:rPr>
          <w:rFonts w:ascii="Arial" w:eastAsia="宋体" w:hAnsi="Arial" w:cs="Arial"/>
          <w:kern w:val="0"/>
          <w:sz w:val="20"/>
          <w:szCs w:val="20"/>
        </w:rPr>
        <w:t xml:space="preserve">perform RRM measurements for both activated and de-activated serving </w:t>
      </w:r>
      <w:r w:rsidR="00DB7804" w:rsidRPr="00925716">
        <w:rPr>
          <w:rFonts w:ascii="Arial" w:eastAsia="宋体" w:hAnsi="Arial" w:cs="Arial"/>
          <w:kern w:val="0"/>
          <w:sz w:val="20"/>
          <w:szCs w:val="20"/>
        </w:rPr>
        <w:t>cells</w:t>
      </w:r>
      <w:r w:rsidR="008B5A90">
        <w:rPr>
          <w:rFonts w:ascii="Arial" w:eastAsia="宋体" w:hAnsi="Arial" w:cs="Arial" w:hint="eastAsia"/>
          <w:kern w:val="0"/>
          <w:sz w:val="20"/>
          <w:szCs w:val="20"/>
        </w:rPr>
        <w:t>,</w:t>
      </w:r>
      <w:r w:rsidRPr="00925716">
        <w:rPr>
          <w:rFonts w:ascii="Arial" w:eastAsia="宋体" w:hAnsi="Arial" w:cs="Arial"/>
          <w:kern w:val="0"/>
          <w:sz w:val="20"/>
          <w:szCs w:val="20"/>
        </w:rPr>
        <w:t xml:space="preserve"> </w:t>
      </w:r>
      <w:r w:rsidR="008B5A90">
        <w:rPr>
          <w:rFonts w:ascii="Arial" w:eastAsia="宋体" w:hAnsi="Arial" w:cs="Arial" w:hint="eastAsia"/>
          <w:kern w:val="0"/>
          <w:sz w:val="20"/>
          <w:szCs w:val="20"/>
        </w:rPr>
        <w:t>while</w:t>
      </w:r>
      <w:r w:rsidRPr="00925716">
        <w:rPr>
          <w:rFonts w:ascii="Arial" w:eastAsia="宋体" w:hAnsi="Arial" w:cs="Arial"/>
          <w:kern w:val="0"/>
          <w:sz w:val="20"/>
          <w:szCs w:val="20"/>
        </w:rPr>
        <w:t xml:space="preserve"> the </w:t>
      </w:r>
      <w:r w:rsidR="008B5A90">
        <w:rPr>
          <w:rFonts w:ascii="Arial" w:eastAsia="宋体" w:hAnsi="Arial" w:cs="Arial" w:hint="eastAsia"/>
          <w:kern w:val="0"/>
          <w:sz w:val="20"/>
          <w:szCs w:val="20"/>
        </w:rPr>
        <w:t>DRS</w:t>
      </w:r>
      <w:r w:rsidRPr="00925716">
        <w:rPr>
          <w:rFonts w:ascii="Arial" w:eastAsia="宋体" w:hAnsi="Arial" w:cs="Arial"/>
          <w:kern w:val="0"/>
          <w:sz w:val="20"/>
          <w:szCs w:val="20"/>
        </w:rPr>
        <w:t xml:space="preserve"> cannot be </w:t>
      </w:r>
      <w:r w:rsidR="008B5A90">
        <w:rPr>
          <w:rFonts w:ascii="Arial" w:eastAsia="宋体" w:hAnsi="Arial" w:cs="Arial" w:hint="eastAsia"/>
          <w:kern w:val="0"/>
          <w:sz w:val="20"/>
          <w:szCs w:val="20"/>
        </w:rPr>
        <w:t xml:space="preserve">always </w:t>
      </w:r>
      <w:r w:rsidRPr="00925716">
        <w:rPr>
          <w:rFonts w:ascii="Arial" w:eastAsia="宋体" w:hAnsi="Arial" w:cs="Arial"/>
          <w:kern w:val="0"/>
          <w:sz w:val="20"/>
          <w:szCs w:val="20"/>
        </w:rPr>
        <w:t xml:space="preserve">guaranteed </w:t>
      </w:r>
      <w:r w:rsidR="008B5A90">
        <w:rPr>
          <w:rFonts w:ascii="Arial" w:eastAsia="宋体" w:hAnsi="Arial" w:cs="Arial" w:hint="eastAsia"/>
          <w:kern w:val="0"/>
          <w:sz w:val="20"/>
          <w:szCs w:val="20"/>
        </w:rPr>
        <w:t xml:space="preserve">to </w:t>
      </w:r>
      <w:r w:rsidRPr="00925716">
        <w:rPr>
          <w:rFonts w:ascii="Arial" w:eastAsia="宋体" w:hAnsi="Arial" w:cs="Arial"/>
          <w:kern w:val="0"/>
          <w:sz w:val="20"/>
          <w:szCs w:val="20"/>
        </w:rPr>
        <w:t>transmit</w:t>
      </w:r>
      <w:r w:rsidR="008B5A90">
        <w:rPr>
          <w:rFonts w:ascii="Arial" w:eastAsia="宋体" w:hAnsi="Arial" w:cs="Arial" w:hint="eastAsia"/>
          <w:kern w:val="0"/>
          <w:sz w:val="20"/>
          <w:szCs w:val="20"/>
        </w:rPr>
        <w:t xml:space="preserve"> in the </w:t>
      </w:r>
      <w:r w:rsidR="008B5A90" w:rsidRPr="00925716">
        <w:rPr>
          <w:rFonts w:ascii="Arial" w:eastAsia="宋体" w:hAnsi="Arial" w:cs="Arial"/>
          <w:kern w:val="0"/>
          <w:sz w:val="20"/>
          <w:szCs w:val="20"/>
        </w:rPr>
        <w:t xml:space="preserve">LAA </w:t>
      </w:r>
      <w:proofErr w:type="spellStart"/>
      <w:r w:rsidR="008B5A90" w:rsidRPr="00925716">
        <w:rPr>
          <w:rFonts w:ascii="Arial" w:eastAsia="宋体" w:hAnsi="Arial" w:cs="Arial"/>
          <w:kern w:val="0"/>
          <w:sz w:val="20"/>
          <w:szCs w:val="20"/>
        </w:rPr>
        <w:t>SCells</w:t>
      </w:r>
      <w:proofErr w:type="spellEnd"/>
      <w:r w:rsidRPr="00925716">
        <w:rPr>
          <w:rFonts w:ascii="Arial" w:eastAsia="宋体" w:hAnsi="Arial" w:cs="Arial"/>
          <w:kern w:val="0"/>
          <w:sz w:val="20"/>
          <w:szCs w:val="20"/>
        </w:rPr>
        <w:t>,</w:t>
      </w:r>
      <w:r>
        <w:rPr>
          <w:rFonts w:ascii="Arial" w:eastAsia="宋体" w:hAnsi="Arial" w:cs="Arial" w:hint="eastAsia"/>
          <w:kern w:val="0"/>
          <w:sz w:val="20"/>
          <w:szCs w:val="20"/>
        </w:rPr>
        <w:t xml:space="preserve"> new measurement</w:t>
      </w:r>
      <w:r w:rsidR="00DB7804">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and reporting </w:t>
      </w:r>
      <w:r w:rsidR="00DB7804">
        <w:rPr>
          <w:rFonts w:ascii="Arial" w:eastAsia="宋体" w:hAnsi="Arial" w:cs="Arial" w:hint="eastAsia"/>
          <w:kern w:val="0"/>
          <w:sz w:val="20"/>
          <w:szCs w:val="20"/>
        </w:rPr>
        <w:t xml:space="preserve">events </w:t>
      </w:r>
      <w:r>
        <w:rPr>
          <w:rFonts w:ascii="Arial" w:eastAsia="宋体" w:hAnsi="Arial" w:cs="Arial" w:hint="eastAsia"/>
          <w:kern w:val="0"/>
          <w:sz w:val="20"/>
          <w:szCs w:val="20"/>
        </w:rPr>
        <w:t xml:space="preserve">should be </w:t>
      </w:r>
      <w:r w:rsidR="00DB7804">
        <w:rPr>
          <w:rFonts w:ascii="Arial" w:eastAsia="宋体" w:hAnsi="Arial" w:cs="Arial" w:hint="eastAsia"/>
          <w:kern w:val="0"/>
          <w:sz w:val="20"/>
          <w:szCs w:val="20"/>
        </w:rPr>
        <w:t>designed</w:t>
      </w:r>
      <w:r>
        <w:rPr>
          <w:rFonts w:ascii="Arial" w:eastAsia="宋体" w:hAnsi="Arial" w:cs="Arial" w:hint="eastAsia"/>
          <w:kern w:val="0"/>
          <w:sz w:val="20"/>
          <w:szCs w:val="20"/>
        </w:rPr>
        <w:t>.</w:t>
      </w:r>
    </w:p>
    <w:p w14:paraId="61B65911" w14:textId="77777777" w:rsidR="00E13D09" w:rsidRPr="00E13D09" w:rsidRDefault="00925716" w:rsidP="00E13D09">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925716">
        <w:rPr>
          <w:rFonts w:ascii="Arial" w:eastAsia="宋体" w:hAnsi="Arial" w:cs="Arial"/>
          <w:kern w:val="0"/>
          <w:sz w:val="20"/>
          <w:szCs w:val="20"/>
        </w:rPr>
        <w:t>According to the purposes identified above,</w:t>
      </w:r>
      <w:r w:rsidR="00DB7804" w:rsidRPr="00E13D09">
        <w:rPr>
          <w:rFonts w:ascii="Arial" w:eastAsia="宋体" w:hAnsi="Arial" w:cs="Arial"/>
          <w:kern w:val="0"/>
          <w:sz w:val="20"/>
          <w:szCs w:val="20"/>
        </w:rPr>
        <w:t xml:space="preserve"> </w:t>
      </w:r>
      <w:r w:rsidR="00E13D09" w:rsidRPr="00E13D09">
        <w:rPr>
          <w:rFonts w:ascii="Arial" w:eastAsia="宋体" w:hAnsi="Arial" w:cs="Arial"/>
          <w:kern w:val="0"/>
          <w:sz w:val="20"/>
          <w:szCs w:val="20"/>
        </w:rPr>
        <w:t>the following RSSI measurements for UE reporting</w:t>
      </w:r>
      <w:r w:rsidR="00E13D09">
        <w:rPr>
          <w:rFonts w:ascii="Arial" w:eastAsia="宋体" w:hAnsi="Arial" w:cs="Arial" w:hint="eastAsia"/>
          <w:kern w:val="0"/>
          <w:sz w:val="20"/>
          <w:szCs w:val="20"/>
        </w:rPr>
        <w:t xml:space="preserve"> may be defined</w:t>
      </w:r>
      <w:r w:rsidR="00E13D09" w:rsidRPr="00E13D09">
        <w:rPr>
          <w:rFonts w:ascii="Arial" w:eastAsia="宋体" w:hAnsi="Arial" w:cs="Arial"/>
          <w:kern w:val="0"/>
          <w:sz w:val="20"/>
          <w:szCs w:val="20"/>
        </w:rPr>
        <w:t>:</w:t>
      </w:r>
    </w:p>
    <w:p w14:paraId="2B83D431" w14:textId="16F9090B" w:rsidR="00E13D09" w:rsidRPr="00E13D09" w:rsidRDefault="00E13D09" w:rsidP="00E13D09">
      <w:pPr>
        <w:pStyle w:val="a7"/>
        <w:widowControl/>
        <w:numPr>
          <w:ilvl w:val="0"/>
          <w:numId w:val="23"/>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sidRPr="00E13D09">
        <w:rPr>
          <w:rFonts w:ascii="Arial" w:eastAsia="宋体" w:hAnsi="Arial" w:cs="Arial"/>
          <w:b/>
          <w:kern w:val="0"/>
          <w:sz w:val="20"/>
          <w:szCs w:val="20"/>
        </w:rPr>
        <w:lastRenderedPageBreak/>
        <w:t>Average RSSI</w:t>
      </w:r>
      <w:r w:rsidRPr="00E13D09">
        <w:rPr>
          <w:rFonts w:ascii="Arial" w:eastAsia="宋体" w:hAnsi="Arial" w:cs="Arial"/>
          <w:kern w:val="0"/>
          <w:sz w:val="20"/>
          <w:szCs w:val="20"/>
        </w:rPr>
        <w:t xml:space="preserve">: </w:t>
      </w:r>
      <w:r w:rsidR="00610E3A">
        <w:rPr>
          <w:rFonts w:ascii="Arial" w:eastAsia="宋体" w:hAnsi="Arial" w:cs="Arial" w:hint="eastAsia"/>
          <w:kern w:val="0"/>
          <w:sz w:val="20"/>
          <w:szCs w:val="20"/>
        </w:rPr>
        <w:t>t</w:t>
      </w:r>
      <w:r w:rsidRPr="00E13D09">
        <w:rPr>
          <w:rFonts w:ascii="Arial" w:eastAsia="宋体" w:hAnsi="Arial" w:cs="Arial"/>
          <w:kern w:val="0"/>
          <w:sz w:val="20"/>
          <w:szCs w:val="20"/>
        </w:rPr>
        <w:t>he average RSSI observed by the UE over a configured observation time</w:t>
      </w:r>
    </w:p>
    <w:p w14:paraId="7B702EAB" w14:textId="6ADCB0FA" w:rsidR="00E13D09" w:rsidRDefault="00E13D09" w:rsidP="00E13D09">
      <w:pPr>
        <w:pStyle w:val="a7"/>
        <w:widowControl/>
        <w:numPr>
          <w:ilvl w:val="0"/>
          <w:numId w:val="23"/>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sidRPr="00E13D09">
        <w:rPr>
          <w:rFonts w:ascii="Arial" w:eastAsia="宋体" w:hAnsi="Arial" w:cs="Arial"/>
          <w:b/>
          <w:kern w:val="0"/>
          <w:sz w:val="20"/>
          <w:szCs w:val="20"/>
        </w:rPr>
        <w:t>RSSI probability</w:t>
      </w:r>
      <w:r w:rsidRPr="00E13D09">
        <w:rPr>
          <w:rFonts w:ascii="Arial" w:eastAsia="宋体" w:hAnsi="Arial" w:cs="Arial"/>
          <w:kern w:val="0"/>
          <w:sz w:val="20"/>
          <w:szCs w:val="20"/>
        </w:rPr>
        <w:t xml:space="preserve">: </w:t>
      </w:r>
      <w:r w:rsidR="00610E3A">
        <w:rPr>
          <w:rFonts w:ascii="Arial" w:eastAsia="宋体" w:hAnsi="Arial" w:cs="Arial" w:hint="eastAsia"/>
          <w:kern w:val="0"/>
          <w:sz w:val="20"/>
          <w:szCs w:val="20"/>
        </w:rPr>
        <w:t>t</w:t>
      </w:r>
      <w:r w:rsidRPr="00E13D09">
        <w:rPr>
          <w:rFonts w:ascii="Arial" w:eastAsia="宋体" w:hAnsi="Arial" w:cs="Arial"/>
          <w:kern w:val="0"/>
          <w:sz w:val="20"/>
          <w:szCs w:val="20"/>
        </w:rPr>
        <w:t xml:space="preserve">he percentage of time </w:t>
      </w:r>
      <w:r w:rsidR="00856CE6">
        <w:rPr>
          <w:rFonts w:ascii="Arial" w:eastAsia="宋体" w:hAnsi="Arial" w:cs="Arial" w:hint="eastAsia"/>
          <w:kern w:val="0"/>
          <w:sz w:val="20"/>
          <w:szCs w:val="20"/>
        </w:rPr>
        <w:t xml:space="preserve">of </w:t>
      </w:r>
      <w:r w:rsidRPr="00E13D09">
        <w:rPr>
          <w:rFonts w:ascii="Arial" w:eastAsia="宋体" w:hAnsi="Arial" w:cs="Arial"/>
          <w:kern w:val="0"/>
          <w:sz w:val="20"/>
          <w:szCs w:val="20"/>
        </w:rPr>
        <w:t xml:space="preserve">individual RSSI measurements over the observation time exceeds a threshold. </w:t>
      </w:r>
    </w:p>
    <w:p w14:paraId="19BB5248" w14:textId="1E1DA9F8" w:rsidR="00856CE6" w:rsidRDefault="00232A19" w:rsidP="00B35F12">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I</w:t>
      </w:r>
      <w:r>
        <w:rPr>
          <w:rFonts w:ascii="Arial" w:eastAsia="宋体" w:hAnsi="Arial" w:cs="Arial" w:hint="eastAsia"/>
          <w:kern w:val="0"/>
          <w:sz w:val="20"/>
          <w:szCs w:val="20"/>
        </w:rPr>
        <w:t xml:space="preserve">n the following we make a comparison between the two </w:t>
      </w:r>
      <w:r w:rsidR="00AD4ECC">
        <w:rPr>
          <w:rFonts w:ascii="Arial" w:eastAsia="宋体" w:hAnsi="Arial" w:cs="Arial" w:hint="eastAsia"/>
          <w:kern w:val="0"/>
          <w:sz w:val="20"/>
          <w:szCs w:val="20"/>
        </w:rPr>
        <w:t xml:space="preserve">measurement </w:t>
      </w:r>
      <w:r>
        <w:rPr>
          <w:rFonts w:ascii="Arial" w:eastAsia="宋体" w:hAnsi="Arial" w:cs="Arial" w:hint="eastAsia"/>
          <w:kern w:val="0"/>
          <w:sz w:val="20"/>
          <w:szCs w:val="20"/>
        </w:rPr>
        <w:t>quantities</w:t>
      </w:r>
      <w:r w:rsidR="00EA3911">
        <w:rPr>
          <w:rFonts w:ascii="Arial" w:eastAsia="宋体" w:hAnsi="Arial" w:cs="Arial" w:hint="eastAsia"/>
          <w:kern w:val="0"/>
          <w:sz w:val="20"/>
          <w:szCs w:val="20"/>
        </w:rPr>
        <w:t xml:space="preserve"> to find which </w:t>
      </w:r>
      <w:r w:rsidR="00856CE6">
        <w:rPr>
          <w:rFonts w:ascii="Arial" w:eastAsia="宋体" w:hAnsi="Arial" w:cs="Arial" w:hint="eastAsia"/>
          <w:kern w:val="0"/>
          <w:sz w:val="20"/>
          <w:szCs w:val="20"/>
        </w:rPr>
        <w:t xml:space="preserve">one </w:t>
      </w:r>
      <w:r w:rsidR="00EA3911">
        <w:rPr>
          <w:rFonts w:ascii="Arial" w:eastAsia="宋体" w:hAnsi="Arial" w:cs="Arial" w:hint="eastAsia"/>
          <w:kern w:val="0"/>
          <w:sz w:val="20"/>
          <w:szCs w:val="20"/>
        </w:rPr>
        <w:t xml:space="preserve">is more </w:t>
      </w:r>
      <w:r w:rsidR="00EA3911">
        <w:rPr>
          <w:rFonts w:ascii="Arial" w:eastAsia="宋体" w:hAnsi="Arial" w:cs="Arial"/>
          <w:kern w:val="0"/>
          <w:sz w:val="20"/>
          <w:szCs w:val="20"/>
        </w:rPr>
        <w:t>appropriate</w:t>
      </w:r>
      <w:r>
        <w:rPr>
          <w:rFonts w:ascii="Arial" w:eastAsia="宋体" w:hAnsi="Arial" w:cs="Arial" w:hint="eastAsia"/>
          <w:kern w:val="0"/>
          <w:sz w:val="20"/>
          <w:szCs w:val="20"/>
        </w:rPr>
        <w:t xml:space="preserve">. </w:t>
      </w:r>
    </w:p>
    <w:p w14:paraId="425046E2" w14:textId="0447FEBE" w:rsidR="00B35F12" w:rsidRDefault="00D85D22" w:rsidP="00B35F12">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hint="eastAsia"/>
          <w:kern w:val="0"/>
          <w:sz w:val="20"/>
          <w:szCs w:val="20"/>
        </w:rPr>
        <w:t>Taking the example 1 as i</w:t>
      </w:r>
      <w:r w:rsidR="00B35F12">
        <w:rPr>
          <w:rFonts w:ascii="Arial" w:eastAsia="宋体" w:hAnsi="Arial" w:cs="Arial" w:hint="eastAsia"/>
          <w:kern w:val="0"/>
          <w:sz w:val="20"/>
          <w:szCs w:val="20"/>
        </w:rPr>
        <w:t xml:space="preserve">n </w:t>
      </w:r>
      <w:r w:rsidR="00EA3911">
        <w:rPr>
          <w:rFonts w:ascii="Arial" w:eastAsia="宋体" w:hAnsi="Arial" w:cs="Arial" w:hint="eastAsia"/>
          <w:kern w:val="0"/>
          <w:sz w:val="20"/>
          <w:szCs w:val="20"/>
        </w:rPr>
        <w:t>Fig.2</w:t>
      </w:r>
      <w:r w:rsidR="00B35F12">
        <w:rPr>
          <w:rFonts w:ascii="Arial" w:eastAsia="宋体" w:hAnsi="Arial" w:cs="Arial" w:hint="eastAsia"/>
          <w:kern w:val="0"/>
          <w:sz w:val="20"/>
          <w:szCs w:val="20"/>
        </w:rPr>
        <w:t xml:space="preserve">, </w:t>
      </w:r>
      <w:r w:rsidR="00B35F12" w:rsidRPr="00B35F12">
        <w:rPr>
          <w:rFonts w:ascii="Arial" w:eastAsia="宋体" w:hAnsi="Arial" w:cs="Arial"/>
          <w:kern w:val="0"/>
          <w:sz w:val="20"/>
          <w:szCs w:val="20"/>
        </w:rPr>
        <w:t>the average RSSI yield</w:t>
      </w:r>
      <w:r w:rsidR="00EA3911">
        <w:rPr>
          <w:rFonts w:ascii="Arial" w:eastAsia="宋体" w:hAnsi="Arial" w:cs="Arial" w:hint="eastAsia"/>
          <w:kern w:val="0"/>
          <w:sz w:val="20"/>
          <w:szCs w:val="20"/>
        </w:rPr>
        <w:t>s</w:t>
      </w:r>
      <w:r w:rsidR="00B35F12" w:rsidRPr="00B35F12">
        <w:rPr>
          <w:rFonts w:ascii="Arial" w:eastAsia="宋体" w:hAnsi="Arial" w:cs="Arial"/>
          <w:kern w:val="0"/>
          <w:sz w:val="20"/>
          <w:szCs w:val="20"/>
        </w:rPr>
        <w:t xml:space="preserve"> the same result for two </w:t>
      </w:r>
      <w:r w:rsidR="00856CE6">
        <w:rPr>
          <w:rFonts w:ascii="Arial" w:eastAsia="宋体" w:hAnsi="Arial" w:cs="Arial" w:hint="eastAsia"/>
          <w:kern w:val="0"/>
          <w:sz w:val="20"/>
          <w:szCs w:val="20"/>
        </w:rPr>
        <w:t xml:space="preserve">LAA </w:t>
      </w:r>
      <w:r w:rsidR="00B35F12" w:rsidRPr="00B35F12">
        <w:rPr>
          <w:rFonts w:ascii="Arial" w:eastAsia="宋体" w:hAnsi="Arial" w:cs="Arial"/>
          <w:kern w:val="0"/>
          <w:sz w:val="20"/>
          <w:szCs w:val="20"/>
        </w:rPr>
        <w:t xml:space="preserve">carriers </w:t>
      </w:r>
      <w:r w:rsidR="00856CE6">
        <w:rPr>
          <w:rFonts w:ascii="Arial" w:eastAsia="宋体" w:hAnsi="Arial" w:cs="Arial" w:hint="eastAsia"/>
          <w:kern w:val="0"/>
          <w:sz w:val="20"/>
          <w:szCs w:val="20"/>
        </w:rPr>
        <w:t>while they have different</w:t>
      </w:r>
      <w:r w:rsidR="00B35F12">
        <w:rPr>
          <w:rFonts w:ascii="Arial" w:eastAsia="宋体" w:hAnsi="Arial" w:cs="Arial" w:hint="eastAsia"/>
          <w:kern w:val="0"/>
          <w:sz w:val="20"/>
          <w:szCs w:val="20"/>
        </w:rPr>
        <w:t xml:space="preserve"> </w:t>
      </w:r>
      <w:r w:rsidR="00B35F12" w:rsidRPr="00B35F12">
        <w:rPr>
          <w:rFonts w:ascii="Arial" w:eastAsia="宋体" w:hAnsi="Arial" w:cs="Arial"/>
          <w:kern w:val="0"/>
          <w:sz w:val="20"/>
          <w:szCs w:val="20"/>
        </w:rPr>
        <w:t>RSSI probability</w:t>
      </w:r>
      <w:r w:rsidR="00B35F12">
        <w:rPr>
          <w:rFonts w:ascii="Arial" w:eastAsia="宋体" w:hAnsi="Arial" w:cs="Arial" w:hint="eastAsia"/>
          <w:kern w:val="0"/>
          <w:sz w:val="20"/>
          <w:szCs w:val="20"/>
        </w:rPr>
        <w:t xml:space="preserve">. </w:t>
      </w:r>
      <w:r w:rsidR="00B35F12">
        <w:rPr>
          <w:rFonts w:ascii="Arial" w:eastAsia="宋体" w:hAnsi="Arial" w:cs="Arial"/>
          <w:kern w:val="0"/>
          <w:sz w:val="20"/>
          <w:szCs w:val="20"/>
        </w:rPr>
        <w:t>W</w:t>
      </w:r>
      <w:r w:rsidR="00B35F12">
        <w:rPr>
          <w:rFonts w:ascii="Arial" w:eastAsia="宋体" w:hAnsi="Arial" w:cs="Arial" w:hint="eastAsia"/>
          <w:kern w:val="0"/>
          <w:sz w:val="20"/>
          <w:szCs w:val="20"/>
        </w:rPr>
        <w:t xml:space="preserve">ith </w:t>
      </w:r>
      <w:r w:rsidR="00EA3911">
        <w:rPr>
          <w:rFonts w:ascii="Arial" w:eastAsia="宋体" w:hAnsi="Arial" w:cs="Arial" w:hint="eastAsia"/>
          <w:kern w:val="0"/>
          <w:sz w:val="20"/>
          <w:szCs w:val="20"/>
        </w:rPr>
        <w:t xml:space="preserve">a given </w:t>
      </w:r>
      <w:r w:rsidR="00B35F12">
        <w:rPr>
          <w:rFonts w:ascii="Arial" w:eastAsia="宋体" w:hAnsi="Arial" w:cs="Arial" w:hint="eastAsia"/>
          <w:kern w:val="0"/>
          <w:sz w:val="20"/>
          <w:szCs w:val="20"/>
        </w:rPr>
        <w:t xml:space="preserve">RSSI threshold, </w:t>
      </w:r>
      <w:r w:rsidR="00E943BD">
        <w:rPr>
          <w:rFonts w:ascii="Arial" w:eastAsia="宋体" w:hAnsi="Arial" w:cs="Arial" w:hint="eastAsia"/>
          <w:kern w:val="0"/>
          <w:sz w:val="20"/>
          <w:szCs w:val="20"/>
        </w:rPr>
        <w:t xml:space="preserve">the </w:t>
      </w:r>
      <w:r w:rsidR="00B35F12" w:rsidRPr="00B35F12">
        <w:rPr>
          <w:rFonts w:ascii="Arial" w:eastAsia="宋体" w:hAnsi="Arial" w:cs="Arial"/>
          <w:kern w:val="0"/>
          <w:sz w:val="20"/>
          <w:szCs w:val="20"/>
        </w:rPr>
        <w:t>RSSI probability</w:t>
      </w:r>
      <w:r w:rsidR="00B35F12">
        <w:rPr>
          <w:rFonts w:ascii="Arial" w:eastAsia="宋体" w:hAnsi="Arial" w:cs="Arial" w:hint="eastAsia"/>
          <w:kern w:val="0"/>
          <w:sz w:val="20"/>
          <w:szCs w:val="20"/>
        </w:rPr>
        <w:t xml:space="preserve"> for </w:t>
      </w:r>
      <w:r w:rsidR="00E943BD">
        <w:rPr>
          <w:rFonts w:ascii="Arial" w:eastAsia="宋体" w:hAnsi="Arial" w:cs="Arial" w:hint="eastAsia"/>
          <w:kern w:val="0"/>
          <w:sz w:val="20"/>
          <w:szCs w:val="20"/>
        </w:rPr>
        <w:t xml:space="preserve">the </w:t>
      </w:r>
      <w:r w:rsidR="00B35F12">
        <w:rPr>
          <w:rFonts w:ascii="Arial" w:eastAsia="宋体" w:hAnsi="Arial" w:cs="Arial" w:hint="eastAsia"/>
          <w:kern w:val="0"/>
          <w:sz w:val="20"/>
          <w:szCs w:val="20"/>
        </w:rPr>
        <w:t>carrier 1</w:t>
      </w:r>
      <w:r w:rsidR="00BA1B5D">
        <w:rPr>
          <w:rFonts w:ascii="Arial" w:eastAsia="宋体" w:hAnsi="Arial" w:cs="Arial" w:hint="eastAsia"/>
          <w:kern w:val="0"/>
          <w:sz w:val="20"/>
          <w:szCs w:val="20"/>
        </w:rPr>
        <w:t xml:space="preserve"> may be 20% while that for </w:t>
      </w:r>
      <w:r w:rsidR="00E943BD">
        <w:rPr>
          <w:rFonts w:ascii="Arial" w:eastAsia="宋体" w:hAnsi="Arial" w:cs="Arial" w:hint="eastAsia"/>
          <w:kern w:val="0"/>
          <w:sz w:val="20"/>
          <w:szCs w:val="20"/>
        </w:rPr>
        <w:t xml:space="preserve">the </w:t>
      </w:r>
      <w:r w:rsidR="00BA1B5D">
        <w:rPr>
          <w:rFonts w:ascii="Arial" w:eastAsia="宋体" w:hAnsi="Arial" w:cs="Arial" w:hint="eastAsia"/>
          <w:kern w:val="0"/>
          <w:sz w:val="20"/>
          <w:szCs w:val="20"/>
        </w:rPr>
        <w:t xml:space="preserve">carrier 2 may be 0. </w:t>
      </w:r>
      <w:r w:rsidR="00BA1B5D">
        <w:rPr>
          <w:rFonts w:ascii="Arial" w:eastAsia="宋体" w:hAnsi="Arial" w:cs="Arial"/>
          <w:kern w:val="0"/>
          <w:sz w:val="20"/>
          <w:szCs w:val="20"/>
        </w:rPr>
        <w:t>H</w:t>
      </w:r>
      <w:r w:rsidR="00BA1B5D">
        <w:rPr>
          <w:rFonts w:ascii="Arial" w:eastAsia="宋体" w:hAnsi="Arial" w:cs="Arial" w:hint="eastAsia"/>
          <w:kern w:val="0"/>
          <w:sz w:val="20"/>
          <w:szCs w:val="20"/>
        </w:rPr>
        <w:t xml:space="preserve">ere </w:t>
      </w:r>
      <w:r w:rsidR="00E943BD">
        <w:rPr>
          <w:rFonts w:ascii="Arial" w:eastAsia="宋体" w:hAnsi="Arial" w:cs="Arial" w:hint="eastAsia"/>
          <w:kern w:val="0"/>
          <w:sz w:val="20"/>
          <w:szCs w:val="20"/>
        </w:rPr>
        <w:t xml:space="preserve">the </w:t>
      </w:r>
      <w:r w:rsidR="00BA1B5D">
        <w:rPr>
          <w:rFonts w:ascii="Arial" w:eastAsia="宋体" w:hAnsi="Arial" w:cs="Arial" w:hint="eastAsia"/>
          <w:kern w:val="0"/>
          <w:sz w:val="20"/>
          <w:szCs w:val="20"/>
        </w:rPr>
        <w:t>RSSI threshold</w:t>
      </w:r>
      <w:r w:rsidR="000450D4">
        <w:rPr>
          <w:rFonts w:ascii="Arial" w:eastAsia="宋体" w:hAnsi="Arial" w:cs="Arial" w:hint="eastAsia"/>
          <w:kern w:val="0"/>
          <w:sz w:val="20"/>
          <w:szCs w:val="20"/>
        </w:rPr>
        <w:t xml:space="preserve"> </w:t>
      </w:r>
      <w:r w:rsidR="00BA1B5D">
        <w:rPr>
          <w:rFonts w:ascii="Arial" w:eastAsia="宋体" w:hAnsi="Arial" w:cs="Arial" w:hint="eastAsia"/>
          <w:kern w:val="0"/>
          <w:sz w:val="20"/>
          <w:szCs w:val="20"/>
        </w:rPr>
        <w:t xml:space="preserve">can be set equal to CCA threshold. </w:t>
      </w:r>
      <w:r w:rsidR="008256D7">
        <w:rPr>
          <w:rFonts w:ascii="Arial" w:eastAsia="宋体" w:hAnsi="Arial" w:cs="Arial"/>
          <w:kern w:val="0"/>
          <w:sz w:val="20"/>
          <w:szCs w:val="20"/>
        </w:rPr>
        <w:t>W</w:t>
      </w:r>
      <w:r w:rsidR="008256D7">
        <w:rPr>
          <w:rFonts w:ascii="Arial" w:eastAsia="宋体" w:hAnsi="Arial" w:cs="Arial" w:hint="eastAsia"/>
          <w:kern w:val="0"/>
          <w:sz w:val="20"/>
          <w:szCs w:val="20"/>
        </w:rPr>
        <w:t xml:space="preserve">ith this result, the eNB would </w:t>
      </w:r>
      <w:r w:rsidR="00232A19">
        <w:rPr>
          <w:rFonts w:ascii="Arial" w:eastAsia="宋体" w:hAnsi="Arial" w:cs="Arial" w:hint="eastAsia"/>
          <w:kern w:val="0"/>
          <w:sz w:val="20"/>
          <w:szCs w:val="20"/>
        </w:rPr>
        <w:t>consider</w:t>
      </w:r>
      <w:r w:rsidR="008256D7">
        <w:rPr>
          <w:rFonts w:ascii="Arial" w:eastAsia="宋体" w:hAnsi="Arial" w:cs="Arial" w:hint="eastAsia"/>
          <w:kern w:val="0"/>
          <w:sz w:val="20"/>
          <w:szCs w:val="20"/>
        </w:rPr>
        <w:t xml:space="preserve"> that </w:t>
      </w:r>
      <w:r w:rsidR="00E943BD">
        <w:rPr>
          <w:rFonts w:ascii="Arial" w:eastAsia="宋体" w:hAnsi="Arial" w:cs="Arial" w:hint="eastAsia"/>
          <w:kern w:val="0"/>
          <w:sz w:val="20"/>
          <w:szCs w:val="20"/>
        </w:rPr>
        <w:t xml:space="preserve">the </w:t>
      </w:r>
      <w:r w:rsidR="008256D7">
        <w:rPr>
          <w:rFonts w:ascii="Arial" w:eastAsia="宋体" w:hAnsi="Arial" w:cs="Arial" w:hint="eastAsia"/>
          <w:kern w:val="0"/>
          <w:sz w:val="20"/>
          <w:szCs w:val="20"/>
        </w:rPr>
        <w:t xml:space="preserve">carrier 1 is busy with a </w:t>
      </w:r>
      <w:r w:rsidR="008256D7">
        <w:rPr>
          <w:rFonts w:ascii="Arial" w:eastAsia="宋体" w:hAnsi="Arial" w:cs="Arial"/>
          <w:kern w:val="0"/>
          <w:sz w:val="20"/>
          <w:szCs w:val="20"/>
        </w:rPr>
        <w:t>probability</w:t>
      </w:r>
      <w:r w:rsidR="008256D7">
        <w:rPr>
          <w:rFonts w:ascii="Arial" w:eastAsia="宋体" w:hAnsi="Arial" w:cs="Arial" w:hint="eastAsia"/>
          <w:kern w:val="0"/>
          <w:sz w:val="20"/>
          <w:szCs w:val="20"/>
        </w:rPr>
        <w:t xml:space="preserve"> of 20%</w:t>
      </w:r>
      <w:r w:rsidR="007674A0">
        <w:rPr>
          <w:rFonts w:ascii="Arial" w:eastAsia="宋体" w:hAnsi="Arial" w:cs="Arial" w:hint="eastAsia"/>
          <w:kern w:val="0"/>
          <w:sz w:val="20"/>
          <w:szCs w:val="20"/>
        </w:rPr>
        <w:t xml:space="preserve"> and </w:t>
      </w:r>
      <w:r w:rsidR="00E943BD">
        <w:rPr>
          <w:rFonts w:ascii="Arial" w:eastAsia="宋体" w:hAnsi="Arial" w:cs="Arial" w:hint="eastAsia"/>
          <w:kern w:val="0"/>
          <w:sz w:val="20"/>
          <w:szCs w:val="20"/>
        </w:rPr>
        <w:t xml:space="preserve">the </w:t>
      </w:r>
      <w:r w:rsidR="007674A0">
        <w:rPr>
          <w:rFonts w:ascii="Arial" w:eastAsia="宋体" w:hAnsi="Arial" w:cs="Arial" w:hint="eastAsia"/>
          <w:kern w:val="0"/>
          <w:sz w:val="20"/>
          <w:szCs w:val="20"/>
        </w:rPr>
        <w:t xml:space="preserve">carrier 2 is almost idle. </w:t>
      </w:r>
      <w:r w:rsidR="007674A0">
        <w:rPr>
          <w:rFonts w:ascii="Arial" w:eastAsia="宋体" w:hAnsi="Arial" w:cs="Arial"/>
          <w:kern w:val="0"/>
          <w:sz w:val="20"/>
          <w:szCs w:val="20"/>
        </w:rPr>
        <w:t>T</w:t>
      </w:r>
      <w:r w:rsidR="00232A19">
        <w:rPr>
          <w:rFonts w:ascii="Arial" w:eastAsia="宋体" w:hAnsi="Arial" w:cs="Arial" w:hint="eastAsia"/>
          <w:kern w:val="0"/>
          <w:sz w:val="20"/>
          <w:szCs w:val="20"/>
        </w:rPr>
        <w:t xml:space="preserve">hus </w:t>
      </w:r>
      <w:r w:rsidR="00E943BD">
        <w:rPr>
          <w:rFonts w:ascii="Arial" w:eastAsia="宋体" w:hAnsi="Arial" w:cs="Arial" w:hint="eastAsia"/>
          <w:kern w:val="0"/>
          <w:sz w:val="20"/>
          <w:szCs w:val="20"/>
        </w:rPr>
        <w:t xml:space="preserve">the </w:t>
      </w:r>
      <w:r w:rsidR="00232A19">
        <w:rPr>
          <w:rFonts w:ascii="Arial" w:eastAsia="宋体" w:hAnsi="Arial" w:cs="Arial" w:hint="eastAsia"/>
          <w:kern w:val="0"/>
          <w:sz w:val="20"/>
          <w:szCs w:val="20"/>
        </w:rPr>
        <w:t>carrier 2 would</w:t>
      </w:r>
      <w:r w:rsidR="007674A0">
        <w:rPr>
          <w:rFonts w:ascii="Arial" w:eastAsia="宋体" w:hAnsi="Arial" w:cs="Arial" w:hint="eastAsia"/>
          <w:kern w:val="0"/>
          <w:sz w:val="20"/>
          <w:szCs w:val="20"/>
        </w:rPr>
        <w:t xml:space="preserve"> be configured to the UE. </w:t>
      </w:r>
      <w:r w:rsidR="00D4604C">
        <w:rPr>
          <w:rFonts w:ascii="Arial" w:eastAsia="宋体" w:hAnsi="Arial" w:cs="Arial"/>
          <w:kern w:val="0"/>
          <w:sz w:val="20"/>
          <w:szCs w:val="20"/>
        </w:rPr>
        <w:t>F</w:t>
      </w:r>
      <w:r w:rsidR="00EA3911">
        <w:rPr>
          <w:rFonts w:ascii="Arial" w:eastAsia="宋体" w:hAnsi="Arial" w:cs="Arial" w:hint="eastAsia"/>
          <w:kern w:val="0"/>
          <w:sz w:val="20"/>
          <w:szCs w:val="20"/>
        </w:rPr>
        <w:t>rom the</w:t>
      </w:r>
      <w:r w:rsidR="00D4604C">
        <w:rPr>
          <w:rFonts w:ascii="Arial" w:eastAsia="宋体" w:hAnsi="Arial" w:cs="Arial" w:hint="eastAsia"/>
          <w:kern w:val="0"/>
          <w:sz w:val="20"/>
          <w:szCs w:val="20"/>
        </w:rPr>
        <w:t xml:space="preserve"> example</w:t>
      </w:r>
      <w:r>
        <w:rPr>
          <w:rFonts w:ascii="Arial" w:eastAsia="宋体" w:hAnsi="Arial" w:cs="Arial" w:hint="eastAsia"/>
          <w:kern w:val="0"/>
          <w:sz w:val="20"/>
          <w:szCs w:val="20"/>
        </w:rPr>
        <w:t xml:space="preserve"> 1</w:t>
      </w:r>
      <w:r w:rsidR="00E943BD">
        <w:rPr>
          <w:rFonts w:ascii="Arial" w:eastAsia="宋体" w:hAnsi="Arial" w:cs="Arial" w:hint="eastAsia"/>
          <w:kern w:val="0"/>
          <w:sz w:val="20"/>
          <w:szCs w:val="20"/>
        </w:rPr>
        <w:t>,</w:t>
      </w:r>
      <w:r w:rsidR="00D4604C">
        <w:rPr>
          <w:rFonts w:ascii="Arial" w:eastAsia="宋体" w:hAnsi="Arial" w:cs="Arial" w:hint="eastAsia"/>
          <w:kern w:val="0"/>
          <w:sz w:val="20"/>
          <w:szCs w:val="20"/>
        </w:rPr>
        <w:t xml:space="preserve"> we</w:t>
      </w:r>
      <w:r w:rsidR="00EA3911">
        <w:rPr>
          <w:rFonts w:ascii="Arial" w:eastAsia="宋体" w:hAnsi="Arial" w:cs="Arial" w:hint="eastAsia"/>
          <w:kern w:val="0"/>
          <w:sz w:val="20"/>
          <w:szCs w:val="20"/>
        </w:rPr>
        <w:t xml:space="preserve"> can find </w:t>
      </w:r>
      <w:r w:rsidR="00E943BD">
        <w:rPr>
          <w:rFonts w:ascii="Arial" w:eastAsia="宋体" w:hAnsi="Arial" w:cs="Arial" w:hint="eastAsia"/>
          <w:kern w:val="0"/>
          <w:sz w:val="20"/>
          <w:szCs w:val="20"/>
        </w:rPr>
        <w:t xml:space="preserve">the </w:t>
      </w:r>
      <w:r w:rsidR="00EA3911">
        <w:rPr>
          <w:rFonts w:ascii="Arial" w:eastAsia="宋体" w:hAnsi="Arial" w:cs="Arial" w:hint="eastAsia"/>
          <w:kern w:val="0"/>
          <w:sz w:val="20"/>
          <w:szCs w:val="20"/>
        </w:rPr>
        <w:t>RSSI probability is a</w:t>
      </w:r>
      <w:r w:rsidR="00D4604C">
        <w:rPr>
          <w:rFonts w:ascii="Arial" w:eastAsia="宋体" w:hAnsi="Arial" w:cs="Arial" w:hint="eastAsia"/>
          <w:kern w:val="0"/>
          <w:sz w:val="20"/>
          <w:szCs w:val="20"/>
        </w:rPr>
        <w:t xml:space="preserve"> </w:t>
      </w:r>
      <w:r w:rsidR="00EA3911">
        <w:rPr>
          <w:rFonts w:ascii="Arial" w:eastAsia="宋体" w:hAnsi="Arial" w:cs="Arial" w:hint="eastAsia"/>
          <w:kern w:val="0"/>
          <w:sz w:val="20"/>
          <w:szCs w:val="20"/>
        </w:rPr>
        <w:t xml:space="preserve">simple </w:t>
      </w:r>
      <w:r w:rsidR="00D4604C">
        <w:rPr>
          <w:rFonts w:ascii="Arial" w:eastAsia="宋体" w:hAnsi="Arial" w:cs="Arial" w:hint="eastAsia"/>
          <w:kern w:val="0"/>
          <w:sz w:val="20"/>
          <w:szCs w:val="20"/>
        </w:rPr>
        <w:t xml:space="preserve">way to identify whether the carrier is busy or </w:t>
      </w:r>
      <w:r w:rsidR="00E943BD">
        <w:rPr>
          <w:rFonts w:ascii="Arial" w:eastAsia="宋体" w:hAnsi="Arial" w:cs="Arial" w:hint="eastAsia"/>
          <w:kern w:val="0"/>
          <w:sz w:val="20"/>
          <w:szCs w:val="20"/>
        </w:rPr>
        <w:t>not</w:t>
      </w:r>
      <w:r w:rsidR="00D4604C">
        <w:rPr>
          <w:rFonts w:ascii="Arial" w:eastAsia="宋体" w:hAnsi="Arial" w:cs="Arial" w:hint="eastAsia"/>
          <w:kern w:val="0"/>
          <w:sz w:val="20"/>
          <w:szCs w:val="20"/>
        </w:rPr>
        <w:t>.</w:t>
      </w:r>
    </w:p>
    <w:p w14:paraId="1CBC24D2" w14:textId="734517BF" w:rsidR="00307B67" w:rsidRDefault="00CA69FE" w:rsidP="00307B67">
      <w:pPr>
        <w:keepNext/>
        <w:widowControl/>
        <w:overflowPunct w:val="0"/>
        <w:autoSpaceDE w:val="0"/>
        <w:autoSpaceDN w:val="0"/>
        <w:adjustRightInd w:val="0"/>
        <w:snapToGrid w:val="0"/>
        <w:spacing w:before="240" w:after="180"/>
        <w:jc w:val="center"/>
        <w:textAlignment w:val="baseline"/>
      </w:pPr>
      <w:r>
        <w:object w:dxaOrig="6920" w:dyaOrig="5449" w14:anchorId="07640446">
          <v:shape id="_x0000_i1026" type="#_x0000_t75" style="width:268.85pt;height:211.4pt" o:ole="">
            <v:imagedata r:id="rId10" o:title=""/>
          </v:shape>
          <o:OLEObject Type="Embed" ProgID="Visio.Drawing.11" ShapeID="_x0000_i1026" DrawAspect="Content" ObjectID="_1374847533" r:id="rId11"/>
        </w:object>
      </w:r>
    </w:p>
    <w:p w14:paraId="78DD4229" w14:textId="77777777" w:rsidR="00061EDD" w:rsidRPr="009714F9" w:rsidRDefault="00307B67" w:rsidP="00307B67">
      <w:pPr>
        <w:pStyle w:val="a9"/>
        <w:jc w:val="center"/>
        <w:rPr>
          <w:rFonts w:ascii="Arial" w:eastAsia="宋体" w:hAnsi="Arial" w:cs="Arial"/>
          <w:b/>
          <w:kern w:val="0"/>
        </w:rPr>
      </w:pPr>
      <w:r w:rsidRPr="009714F9">
        <w:rPr>
          <w:rFonts w:ascii="Arial" w:eastAsia="宋体" w:hAnsi="Arial" w:cs="Arial"/>
          <w:b/>
          <w:kern w:val="0"/>
        </w:rPr>
        <w:t xml:space="preserve">Figure </w:t>
      </w:r>
      <w:r w:rsidRPr="009714F9">
        <w:rPr>
          <w:rFonts w:ascii="Arial" w:eastAsia="宋体" w:hAnsi="Arial" w:cs="Arial"/>
          <w:b/>
          <w:kern w:val="0"/>
        </w:rPr>
        <w:fldChar w:fldCharType="begin"/>
      </w:r>
      <w:r w:rsidRPr="009714F9">
        <w:rPr>
          <w:rFonts w:ascii="Arial" w:eastAsia="宋体" w:hAnsi="Arial" w:cs="Arial"/>
          <w:b/>
          <w:kern w:val="0"/>
        </w:rPr>
        <w:instrText xml:space="preserve"> SEQ Figure \* ARABIC </w:instrText>
      </w:r>
      <w:r w:rsidRPr="009714F9">
        <w:rPr>
          <w:rFonts w:ascii="Arial" w:eastAsia="宋体" w:hAnsi="Arial" w:cs="Arial"/>
          <w:b/>
          <w:kern w:val="0"/>
        </w:rPr>
        <w:fldChar w:fldCharType="separate"/>
      </w:r>
      <w:r w:rsidR="009714F9">
        <w:rPr>
          <w:rFonts w:ascii="Arial" w:eastAsia="宋体" w:hAnsi="Arial" w:cs="Arial"/>
          <w:b/>
          <w:noProof/>
          <w:kern w:val="0"/>
        </w:rPr>
        <w:t>2</w:t>
      </w:r>
      <w:r w:rsidRPr="009714F9">
        <w:rPr>
          <w:rFonts w:ascii="Arial" w:eastAsia="宋体" w:hAnsi="Arial" w:cs="Arial"/>
          <w:b/>
          <w:kern w:val="0"/>
        </w:rPr>
        <w:fldChar w:fldCharType="end"/>
      </w:r>
      <w:r w:rsidRPr="009714F9">
        <w:rPr>
          <w:rFonts w:ascii="Arial" w:eastAsia="宋体" w:hAnsi="Arial" w:cs="Arial" w:hint="eastAsia"/>
          <w:b/>
          <w:kern w:val="0"/>
        </w:rPr>
        <w:t xml:space="preserve">  </w:t>
      </w:r>
      <w:r w:rsidR="00D4604C" w:rsidRPr="00D4604C">
        <w:rPr>
          <w:rFonts w:ascii="Arial" w:eastAsia="宋体" w:hAnsi="Arial" w:cs="Arial"/>
          <w:b/>
          <w:kern w:val="0"/>
        </w:rPr>
        <w:t>Comparison</w:t>
      </w:r>
      <w:r w:rsidR="00D4604C">
        <w:rPr>
          <w:rFonts w:ascii="Arial" w:eastAsia="宋体" w:hAnsi="Arial" w:cs="Arial" w:hint="eastAsia"/>
          <w:b/>
          <w:kern w:val="0"/>
        </w:rPr>
        <w:t xml:space="preserve"> between </w:t>
      </w:r>
      <w:r w:rsidRPr="009714F9">
        <w:rPr>
          <w:rFonts w:ascii="Arial" w:eastAsia="宋体" w:hAnsi="Arial" w:cs="Arial" w:hint="eastAsia"/>
          <w:b/>
          <w:kern w:val="0"/>
        </w:rPr>
        <w:t>average RSSI</w:t>
      </w:r>
      <w:r w:rsidR="00D4604C">
        <w:rPr>
          <w:rFonts w:ascii="Arial" w:eastAsia="宋体" w:hAnsi="Arial" w:cs="Arial" w:hint="eastAsia"/>
          <w:b/>
          <w:kern w:val="0"/>
        </w:rPr>
        <w:t xml:space="preserve"> and</w:t>
      </w:r>
      <w:r w:rsidRPr="009714F9">
        <w:rPr>
          <w:rFonts w:ascii="Arial" w:eastAsia="宋体" w:hAnsi="Arial" w:cs="Arial" w:hint="eastAsia"/>
          <w:b/>
          <w:kern w:val="0"/>
        </w:rPr>
        <w:t xml:space="preserve"> RSSI </w:t>
      </w:r>
      <w:r w:rsidRPr="009714F9">
        <w:rPr>
          <w:rFonts w:ascii="Arial" w:eastAsia="宋体" w:hAnsi="Arial" w:cs="Arial"/>
          <w:b/>
          <w:kern w:val="0"/>
        </w:rPr>
        <w:t>probability</w:t>
      </w:r>
      <w:r w:rsidR="00D4604C">
        <w:rPr>
          <w:rFonts w:ascii="Arial" w:eastAsia="宋体" w:hAnsi="Arial" w:cs="Arial" w:hint="eastAsia"/>
          <w:b/>
          <w:kern w:val="0"/>
        </w:rPr>
        <w:t>-example 1</w:t>
      </w:r>
    </w:p>
    <w:p w14:paraId="5B400FBC" w14:textId="3CACFCEA" w:rsidR="00E13D09" w:rsidRDefault="00E13D09" w:rsidP="00E13D09">
      <w:pPr>
        <w:pStyle w:val="a7"/>
        <w:widowControl/>
        <w:numPr>
          <w:ilvl w:val="0"/>
          <w:numId w:val="14"/>
        </w:numPr>
        <w:tabs>
          <w:tab w:val="clear" w:pos="1304"/>
          <w:tab w:val="num" w:pos="1701"/>
        </w:tabs>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E13D09">
        <w:rPr>
          <w:rFonts w:ascii="Arial" w:eastAsia="宋体" w:hAnsi="Arial" w:cs="Arial"/>
          <w:b/>
          <w:kern w:val="0"/>
          <w:sz w:val="20"/>
          <w:szCs w:val="20"/>
        </w:rPr>
        <w:t xml:space="preserve">For the purpose of detecting hidden node in channel selection, </w:t>
      </w:r>
      <w:r w:rsidR="00D85D22">
        <w:rPr>
          <w:rFonts w:ascii="Arial" w:eastAsia="宋体" w:hAnsi="Arial" w:cs="Arial" w:hint="eastAsia"/>
          <w:b/>
          <w:kern w:val="0"/>
          <w:sz w:val="20"/>
          <w:szCs w:val="20"/>
        </w:rPr>
        <w:t xml:space="preserve">the </w:t>
      </w:r>
      <w:r w:rsidR="000450D4">
        <w:rPr>
          <w:rFonts w:ascii="Arial" w:eastAsia="宋体" w:hAnsi="Arial" w:cs="Arial" w:hint="eastAsia"/>
          <w:b/>
          <w:kern w:val="0"/>
          <w:sz w:val="20"/>
          <w:szCs w:val="20"/>
        </w:rPr>
        <w:t xml:space="preserve">RSSI probability is </w:t>
      </w:r>
      <w:r w:rsidR="00D85D22">
        <w:rPr>
          <w:rFonts w:ascii="Arial" w:eastAsia="宋体" w:hAnsi="Arial" w:cs="Arial" w:hint="eastAsia"/>
          <w:b/>
          <w:kern w:val="0"/>
          <w:sz w:val="20"/>
          <w:szCs w:val="20"/>
        </w:rPr>
        <w:t>needed</w:t>
      </w:r>
      <w:r w:rsidRPr="00E13D09">
        <w:rPr>
          <w:rFonts w:ascii="Arial" w:eastAsia="宋体" w:hAnsi="Arial" w:cs="Arial"/>
          <w:b/>
          <w:kern w:val="0"/>
          <w:sz w:val="20"/>
          <w:szCs w:val="20"/>
        </w:rPr>
        <w:t>.</w:t>
      </w:r>
    </w:p>
    <w:p w14:paraId="43A88E6A" w14:textId="4356633E" w:rsidR="00D02DAD" w:rsidRPr="007560A9" w:rsidRDefault="00D85D22" w:rsidP="00D02DAD">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rPr>
      </w:pPr>
      <w:r>
        <w:rPr>
          <w:rFonts w:ascii="Arial" w:eastAsia="宋体" w:hAnsi="Arial" w:cs="Arial" w:hint="eastAsia"/>
          <w:kern w:val="0"/>
          <w:sz w:val="20"/>
          <w:szCs w:val="20"/>
        </w:rPr>
        <w:t>Taking the example 2 i</w:t>
      </w:r>
      <w:r w:rsidR="001D739A">
        <w:rPr>
          <w:rFonts w:ascii="Arial" w:eastAsia="宋体" w:hAnsi="Arial" w:cs="Arial" w:hint="eastAsia"/>
          <w:kern w:val="0"/>
          <w:sz w:val="20"/>
          <w:szCs w:val="20"/>
        </w:rPr>
        <w:t xml:space="preserve">n </w:t>
      </w:r>
      <w:r w:rsidR="00D4604C">
        <w:rPr>
          <w:rFonts w:ascii="Arial" w:eastAsia="宋体" w:hAnsi="Arial" w:cs="Arial" w:hint="eastAsia"/>
          <w:kern w:val="0"/>
          <w:sz w:val="20"/>
          <w:szCs w:val="20"/>
        </w:rPr>
        <w:t>Fig.3</w:t>
      </w:r>
      <w:r w:rsidR="001D739A">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the </w:t>
      </w:r>
      <w:r w:rsidR="001D739A" w:rsidRPr="00B35F12">
        <w:rPr>
          <w:rFonts w:ascii="Arial" w:eastAsia="宋体" w:hAnsi="Arial" w:cs="Arial"/>
          <w:kern w:val="0"/>
          <w:sz w:val="20"/>
          <w:szCs w:val="20"/>
        </w:rPr>
        <w:t>RSSI probability yield</w:t>
      </w:r>
      <w:r w:rsidR="003D6807">
        <w:rPr>
          <w:rFonts w:ascii="Arial" w:eastAsia="宋体" w:hAnsi="Arial" w:cs="Arial" w:hint="eastAsia"/>
          <w:kern w:val="0"/>
          <w:sz w:val="20"/>
          <w:szCs w:val="20"/>
        </w:rPr>
        <w:t>s</w:t>
      </w:r>
      <w:r w:rsidR="001D739A" w:rsidRPr="00B35F12">
        <w:rPr>
          <w:rFonts w:ascii="Arial" w:eastAsia="宋体" w:hAnsi="Arial" w:cs="Arial"/>
          <w:kern w:val="0"/>
          <w:sz w:val="20"/>
          <w:szCs w:val="20"/>
        </w:rPr>
        <w:t xml:space="preserve"> the same result for two carriers </w:t>
      </w:r>
      <w:r w:rsidR="00E943BD">
        <w:rPr>
          <w:rFonts w:ascii="Arial" w:eastAsia="宋体" w:hAnsi="Arial" w:cs="Arial" w:hint="eastAsia"/>
          <w:kern w:val="0"/>
          <w:sz w:val="20"/>
          <w:szCs w:val="20"/>
        </w:rPr>
        <w:t>while they have</w:t>
      </w:r>
      <w:r w:rsidR="001D739A" w:rsidRPr="00B35F12">
        <w:rPr>
          <w:rFonts w:ascii="Arial" w:eastAsia="宋体" w:hAnsi="Arial" w:cs="Arial"/>
          <w:kern w:val="0"/>
          <w:sz w:val="20"/>
          <w:szCs w:val="20"/>
        </w:rPr>
        <w:t xml:space="preserve"> different</w:t>
      </w:r>
      <w:r w:rsidR="001D739A">
        <w:rPr>
          <w:rFonts w:ascii="Arial" w:eastAsia="宋体" w:hAnsi="Arial" w:cs="Arial" w:hint="eastAsia"/>
          <w:kern w:val="0"/>
          <w:sz w:val="20"/>
          <w:szCs w:val="20"/>
        </w:rPr>
        <w:t xml:space="preserve"> </w:t>
      </w:r>
      <w:r w:rsidR="001D739A" w:rsidRPr="00B35F12">
        <w:rPr>
          <w:rFonts w:ascii="Arial" w:eastAsia="宋体" w:hAnsi="Arial" w:cs="Arial"/>
          <w:kern w:val="0"/>
          <w:sz w:val="20"/>
          <w:szCs w:val="20"/>
        </w:rPr>
        <w:t>average RSSI</w:t>
      </w:r>
      <w:r w:rsidR="001D739A">
        <w:rPr>
          <w:rFonts w:ascii="Arial" w:eastAsia="宋体" w:hAnsi="Arial" w:cs="Arial" w:hint="eastAsia"/>
          <w:kern w:val="0"/>
          <w:sz w:val="20"/>
          <w:szCs w:val="20"/>
        </w:rPr>
        <w:t xml:space="preserve">. </w:t>
      </w:r>
      <w:r w:rsidR="007560A9">
        <w:rPr>
          <w:rFonts w:ascii="Arial" w:eastAsia="宋体" w:hAnsi="Arial" w:cs="Arial"/>
          <w:kern w:val="0"/>
          <w:sz w:val="20"/>
          <w:szCs w:val="20"/>
        </w:rPr>
        <w:t>I</w:t>
      </w:r>
      <w:r w:rsidR="007560A9">
        <w:rPr>
          <w:rFonts w:ascii="Arial" w:eastAsia="宋体" w:hAnsi="Arial" w:cs="Arial" w:hint="eastAsia"/>
          <w:kern w:val="0"/>
          <w:sz w:val="20"/>
          <w:szCs w:val="20"/>
        </w:rPr>
        <w:t xml:space="preserve">n </w:t>
      </w:r>
      <w:r w:rsidR="003D6807">
        <w:rPr>
          <w:rFonts w:ascii="Arial" w:eastAsia="宋体" w:hAnsi="Arial" w:cs="Arial" w:hint="eastAsia"/>
          <w:kern w:val="0"/>
          <w:sz w:val="20"/>
          <w:szCs w:val="20"/>
        </w:rPr>
        <w:t>this example,</w:t>
      </w:r>
      <w:r w:rsidR="007560A9">
        <w:rPr>
          <w:rFonts w:ascii="Arial" w:eastAsia="宋体" w:hAnsi="Arial" w:cs="Arial" w:hint="eastAsia"/>
          <w:kern w:val="0"/>
          <w:sz w:val="20"/>
          <w:szCs w:val="20"/>
        </w:rPr>
        <w:t xml:space="preserve"> the RSSI average of </w:t>
      </w:r>
      <w:r>
        <w:rPr>
          <w:rFonts w:ascii="Arial" w:eastAsia="宋体" w:hAnsi="Arial" w:cs="Arial" w:hint="eastAsia"/>
          <w:kern w:val="0"/>
          <w:sz w:val="20"/>
          <w:szCs w:val="20"/>
        </w:rPr>
        <w:t xml:space="preserve">the </w:t>
      </w:r>
      <w:r w:rsidR="007560A9">
        <w:rPr>
          <w:rFonts w:ascii="Arial" w:eastAsia="宋体" w:hAnsi="Arial" w:cs="Arial" w:hint="eastAsia"/>
          <w:kern w:val="0"/>
          <w:sz w:val="20"/>
          <w:szCs w:val="20"/>
        </w:rPr>
        <w:t>channel 1 is 20%, so do</w:t>
      </w:r>
      <w:r>
        <w:rPr>
          <w:rFonts w:ascii="Arial" w:eastAsia="宋体" w:hAnsi="Arial" w:cs="Arial" w:hint="eastAsia"/>
          <w:kern w:val="0"/>
          <w:sz w:val="20"/>
          <w:szCs w:val="20"/>
        </w:rPr>
        <w:t>es</w:t>
      </w:r>
      <w:r w:rsidR="007560A9">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the </w:t>
      </w:r>
      <w:r w:rsidR="007560A9">
        <w:rPr>
          <w:rFonts w:ascii="Arial" w:eastAsia="宋体" w:hAnsi="Arial" w:cs="Arial" w:hint="eastAsia"/>
          <w:kern w:val="0"/>
          <w:sz w:val="20"/>
          <w:szCs w:val="20"/>
        </w:rPr>
        <w:t xml:space="preserve">carrier 2. </w:t>
      </w:r>
      <w:r w:rsidR="003D6807">
        <w:rPr>
          <w:rFonts w:ascii="Arial" w:eastAsia="宋体" w:hAnsi="Arial" w:cs="Arial"/>
          <w:kern w:val="0"/>
          <w:sz w:val="20"/>
          <w:szCs w:val="20"/>
        </w:rPr>
        <w:t>T</w:t>
      </w:r>
      <w:r w:rsidR="003D6807">
        <w:rPr>
          <w:rFonts w:ascii="Arial" w:eastAsia="宋体" w:hAnsi="Arial" w:cs="Arial" w:hint="eastAsia"/>
          <w:kern w:val="0"/>
          <w:sz w:val="20"/>
          <w:szCs w:val="20"/>
        </w:rPr>
        <w:t xml:space="preserve">hus if this </w:t>
      </w:r>
      <w:r>
        <w:rPr>
          <w:rFonts w:ascii="Arial" w:eastAsia="宋体" w:hAnsi="Arial" w:cs="Arial" w:hint="eastAsia"/>
          <w:kern w:val="0"/>
          <w:sz w:val="20"/>
          <w:szCs w:val="20"/>
        </w:rPr>
        <w:t>is the case</w:t>
      </w:r>
      <w:r w:rsidR="007560A9">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the two LAA carries cannot be distinguished by the </w:t>
      </w:r>
      <w:r w:rsidR="007560A9">
        <w:rPr>
          <w:rFonts w:ascii="Arial" w:eastAsia="宋体" w:hAnsi="Arial" w:cs="Arial" w:hint="eastAsia"/>
          <w:kern w:val="0"/>
          <w:sz w:val="20"/>
          <w:szCs w:val="20"/>
        </w:rPr>
        <w:t xml:space="preserve">RSSI probability only. </w:t>
      </w:r>
      <w:r w:rsidR="00D02DAD">
        <w:rPr>
          <w:rFonts w:ascii="Arial" w:eastAsia="宋体" w:hAnsi="Arial" w:cs="Arial"/>
          <w:kern w:val="0"/>
          <w:sz w:val="20"/>
          <w:szCs w:val="20"/>
        </w:rPr>
        <w:t>T</w:t>
      </w:r>
      <w:r w:rsidR="003D6807">
        <w:rPr>
          <w:rFonts w:ascii="Arial" w:eastAsia="宋体" w:hAnsi="Arial" w:cs="Arial" w:hint="eastAsia"/>
          <w:kern w:val="0"/>
          <w:sz w:val="20"/>
          <w:szCs w:val="20"/>
        </w:rPr>
        <w:t>herefore, t</w:t>
      </w:r>
      <w:r w:rsidR="00D02DAD">
        <w:rPr>
          <w:rFonts w:ascii="Arial" w:eastAsia="宋体" w:hAnsi="Arial" w:cs="Arial" w:hint="eastAsia"/>
          <w:kern w:val="0"/>
          <w:sz w:val="20"/>
          <w:szCs w:val="20"/>
        </w:rPr>
        <w:t xml:space="preserve">o better </w:t>
      </w:r>
      <w:r w:rsidR="00D02DAD">
        <w:rPr>
          <w:rFonts w:ascii="Arial" w:eastAsia="宋体" w:hAnsi="Arial" w:cs="Arial"/>
          <w:kern w:val="0"/>
          <w:sz w:val="20"/>
          <w:szCs w:val="20"/>
        </w:rPr>
        <w:t>describe</w:t>
      </w:r>
      <w:r w:rsidR="00D02DAD">
        <w:rPr>
          <w:rFonts w:ascii="Arial" w:eastAsia="宋体" w:hAnsi="Arial" w:cs="Arial" w:hint="eastAsia"/>
          <w:kern w:val="0"/>
          <w:sz w:val="20"/>
          <w:szCs w:val="20"/>
        </w:rPr>
        <w:t xml:space="preserve"> the status/</w:t>
      </w:r>
      <w:r w:rsidR="003D6807">
        <w:rPr>
          <w:rFonts w:ascii="Arial" w:eastAsia="宋体" w:hAnsi="Arial" w:cs="Arial" w:hint="eastAsia"/>
          <w:kern w:val="0"/>
          <w:sz w:val="20"/>
          <w:szCs w:val="20"/>
        </w:rPr>
        <w:t>quality</w:t>
      </w:r>
      <w:r w:rsidR="00D02DAD">
        <w:rPr>
          <w:rFonts w:ascii="Arial" w:eastAsia="宋体" w:hAnsi="Arial" w:cs="Arial" w:hint="eastAsia"/>
          <w:kern w:val="0"/>
          <w:sz w:val="20"/>
          <w:szCs w:val="20"/>
        </w:rPr>
        <w:t xml:space="preserve"> of a channel, </w:t>
      </w:r>
      <w:r>
        <w:rPr>
          <w:rFonts w:ascii="Arial" w:eastAsia="宋体" w:hAnsi="Arial" w:cs="Arial" w:hint="eastAsia"/>
          <w:kern w:val="0"/>
          <w:sz w:val="20"/>
          <w:szCs w:val="20"/>
        </w:rPr>
        <w:t xml:space="preserve">the </w:t>
      </w:r>
      <w:r w:rsidR="00D02DAD">
        <w:rPr>
          <w:rFonts w:ascii="Arial" w:eastAsia="宋体" w:hAnsi="Arial" w:cs="Arial" w:hint="eastAsia"/>
          <w:kern w:val="0"/>
          <w:sz w:val="20"/>
          <w:szCs w:val="20"/>
        </w:rPr>
        <w:t xml:space="preserve">RSSI average </w:t>
      </w:r>
      <w:r w:rsidR="00EF3E5B">
        <w:rPr>
          <w:rFonts w:ascii="Arial" w:eastAsia="宋体" w:hAnsi="Arial" w:cs="Arial" w:hint="eastAsia"/>
          <w:kern w:val="0"/>
          <w:sz w:val="20"/>
          <w:szCs w:val="20"/>
        </w:rPr>
        <w:t xml:space="preserve">is also </w:t>
      </w:r>
      <w:r>
        <w:rPr>
          <w:rFonts w:ascii="Arial" w:eastAsia="宋体" w:hAnsi="Arial" w:cs="Arial" w:hint="eastAsia"/>
          <w:kern w:val="0"/>
          <w:sz w:val="20"/>
          <w:szCs w:val="20"/>
        </w:rPr>
        <w:t xml:space="preserve">necessary </w:t>
      </w:r>
      <w:r w:rsidR="003D6807">
        <w:rPr>
          <w:rFonts w:ascii="Arial" w:eastAsia="宋体" w:hAnsi="Arial" w:cs="Arial" w:hint="eastAsia"/>
          <w:kern w:val="0"/>
          <w:sz w:val="20"/>
          <w:szCs w:val="20"/>
        </w:rPr>
        <w:t>especially</w:t>
      </w:r>
      <w:r w:rsidR="00EF3E5B">
        <w:rPr>
          <w:rFonts w:ascii="Arial" w:eastAsia="宋体" w:hAnsi="Arial" w:cs="Arial" w:hint="eastAsia"/>
          <w:kern w:val="0"/>
          <w:sz w:val="20"/>
          <w:szCs w:val="20"/>
        </w:rPr>
        <w:t xml:space="preserve"> for the case that two or more </w:t>
      </w:r>
      <w:r w:rsidR="00EF3E5B">
        <w:rPr>
          <w:rFonts w:ascii="Arial" w:eastAsia="宋体" w:hAnsi="Arial" w:cs="Arial"/>
          <w:kern w:val="0"/>
          <w:sz w:val="20"/>
          <w:szCs w:val="20"/>
        </w:rPr>
        <w:t>carriers</w:t>
      </w:r>
      <w:r w:rsidR="00EF3E5B">
        <w:rPr>
          <w:rFonts w:ascii="Arial" w:eastAsia="宋体" w:hAnsi="Arial" w:cs="Arial" w:hint="eastAsia"/>
          <w:kern w:val="0"/>
          <w:sz w:val="20"/>
          <w:szCs w:val="20"/>
        </w:rPr>
        <w:t xml:space="preserve"> </w:t>
      </w:r>
      <w:r w:rsidR="00D4604C">
        <w:rPr>
          <w:rFonts w:ascii="Arial" w:eastAsia="宋体" w:hAnsi="Arial" w:cs="Arial" w:hint="eastAsia"/>
          <w:kern w:val="0"/>
          <w:sz w:val="20"/>
          <w:szCs w:val="20"/>
        </w:rPr>
        <w:t>have</w:t>
      </w:r>
      <w:r w:rsidR="00EF3E5B">
        <w:rPr>
          <w:rFonts w:ascii="Arial" w:eastAsia="宋体" w:hAnsi="Arial" w:cs="Arial" w:hint="eastAsia"/>
          <w:kern w:val="0"/>
          <w:sz w:val="20"/>
          <w:szCs w:val="20"/>
        </w:rPr>
        <w:t xml:space="preserve"> </w:t>
      </w:r>
      <w:r w:rsidR="003D6807">
        <w:rPr>
          <w:rFonts w:ascii="Arial" w:eastAsia="宋体" w:hAnsi="Arial" w:cs="Arial"/>
          <w:kern w:val="0"/>
          <w:sz w:val="20"/>
          <w:szCs w:val="20"/>
        </w:rPr>
        <w:t>similar</w:t>
      </w:r>
      <w:r w:rsidR="003D6807">
        <w:rPr>
          <w:rFonts w:ascii="Arial" w:eastAsia="宋体" w:hAnsi="Arial" w:cs="Arial" w:hint="eastAsia"/>
          <w:kern w:val="0"/>
          <w:sz w:val="20"/>
          <w:szCs w:val="20"/>
        </w:rPr>
        <w:t xml:space="preserve"> </w:t>
      </w:r>
      <w:r w:rsidR="00EF3E5B">
        <w:rPr>
          <w:rFonts w:ascii="Arial" w:eastAsia="宋体" w:hAnsi="Arial" w:cs="Arial" w:hint="eastAsia"/>
          <w:kern w:val="0"/>
          <w:sz w:val="20"/>
          <w:szCs w:val="20"/>
        </w:rPr>
        <w:t>low RSSI probability</w:t>
      </w:r>
      <w:r w:rsidR="00D02DAD">
        <w:rPr>
          <w:rFonts w:ascii="Arial" w:eastAsia="宋体" w:hAnsi="Arial" w:cs="Arial" w:hint="eastAsia"/>
          <w:kern w:val="0"/>
          <w:sz w:val="20"/>
          <w:szCs w:val="20"/>
        </w:rPr>
        <w:t>.</w:t>
      </w:r>
    </w:p>
    <w:p w14:paraId="346C60A9" w14:textId="1F6B1651" w:rsidR="00D02DAD" w:rsidRDefault="00CA69FE" w:rsidP="00D02DAD">
      <w:pPr>
        <w:keepNext/>
        <w:widowControl/>
        <w:overflowPunct w:val="0"/>
        <w:autoSpaceDE w:val="0"/>
        <w:autoSpaceDN w:val="0"/>
        <w:adjustRightInd w:val="0"/>
        <w:snapToGrid w:val="0"/>
        <w:spacing w:before="240" w:after="180"/>
        <w:jc w:val="center"/>
        <w:textAlignment w:val="baseline"/>
      </w:pPr>
      <w:r>
        <w:object w:dxaOrig="6920" w:dyaOrig="5449" w14:anchorId="2304A522">
          <v:shape id="_x0000_i1027" type="#_x0000_t75" style="width:258.15pt;height:203.75pt" o:ole="">
            <v:imagedata r:id="rId12" o:title=""/>
          </v:shape>
          <o:OLEObject Type="Embed" ProgID="Visio.Drawing.11" ShapeID="_x0000_i1027" DrawAspect="Content" ObjectID="_1374847534" r:id="rId13"/>
        </w:object>
      </w:r>
    </w:p>
    <w:p w14:paraId="3CC4F94E" w14:textId="77777777" w:rsidR="00D02DAD" w:rsidRPr="009714F9" w:rsidRDefault="00D02DAD" w:rsidP="00D02DAD">
      <w:pPr>
        <w:pStyle w:val="a9"/>
        <w:jc w:val="center"/>
        <w:rPr>
          <w:rFonts w:ascii="Arial" w:eastAsia="宋体" w:hAnsi="Arial" w:cs="Arial"/>
          <w:b/>
          <w:kern w:val="0"/>
        </w:rPr>
      </w:pPr>
      <w:r w:rsidRPr="009714F9">
        <w:rPr>
          <w:rFonts w:ascii="Arial" w:eastAsia="宋体" w:hAnsi="Arial" w:cs="Arial"/>
          <w:b/>
          <w:kern w:val="0"/>
        </w:rPr>
        <w:t xml:space="preserve">Figure </w:t>
      </w:r>
      <w:r w:rsidRPr="009714F9">
        <w:rPr>
          <w:rFonts w:ascii="Arial" w:eastAsia="宋体" w:hAnsi="Arial" w:cs="Arial"/>
          <w:b/>
          <w:kern w:val="0"/>
        </w:rPr>
        <w:fldChar w:fldCharType="begin"/>
      </w:r>
      <w:r w:rsidRPr="009714F9">
        <w:rPr>
          <w:rFonts w:ascii="Arial" w:eastAsia="宋体" w:hAnsi="Arial" w:cs="Arial"/>
          <w:b/>
          <w:kern w:val="0"/>
        </w:rPr>
        <w:instrText xml:space="preserve"> SEQ Figure \* ARABIC </w:instrText>
      </w:r>
      <w:r w:rsidRPr="009714F9">
        <w:rPr>
          <w:rFonts w:ascii="Arial" w:eastAsia="宋体" w:hAnsi="Arial" w:cs="Arial"/>
          <w:b/>
          <w:kern w:val="0"/>
        </w:rPr>
        <w:fldChar w:fldCharType="separate"/>
      </w:r>
      <w:r w:rsidR="009714F9">
        <w:rPr>
          <w:rFonts w:ascii="Arial" w:eastAsia="宋体" w:hAnsi="Arial" w:cs="Arial"/>
          <w:b/>
          <w:noProof/>
          <w:kern w:val="0"/>
        </w:rPr>
        <w:t>3</w:t>
      </w:r>
      <w:r w:rsidRPr="009714F9">
        <w:rPr>
          <w:rFonts w:ascii="Arial" w:eastAsia="宋体" w:hAnsi="Arial" w:cs="Arial"/>
          <w:b/>
          <w:kern w:val="0"/>
        </w:rPr>
        <w:fldChar w:fldCharType="end"/>
      </w:r>
      <w:r w:rsidRPr="009714F9">
        <w:rPr>
          <w:rFonts w:ascii="Arial" w:eastAsia="宋体" w:hAnsi="Arial" w:cs="Arial" w:hint="eastAsia"/>
          <w:b/>
          <w:kern w:val="0"/>
        </w:rPr>
        <w:t xml:space="preserve">  </w:t>
      </w:r>
      <w:r w:rsidR="00D4604C" w:rsidRPr="00D4604C">
        <w:rPr>
          <w:rFonts w:ascii="Arial" w:eastAsia="宋体" w:hAnsi="Arial" w:cs="Arial"/>
          <w:b/>
          <w:kern w:val="0"/>
        </w:rPr>
        <w:t>Comparison</w:t>
      </w:r>
      <w:r w:rsidR="00D4604C">
        <w:rPr>
          <w:rFonts w:ascii="Arial" w:eastAsia="宋体" w:hAnsi="Arial" w:cs="Arial" w:hint="eastAsia"/>
          <w:b/>
          <w:kern w:val="0"/>
        </w:rPr>
        <w:t xml:space="preserve"> between </w:t>
      </w:r>
      <w:r w:rsidR="00D4604C" w:rsidRPr="009714F9">
        <w:rPr>
          <w:rFonts w:ascii="Arial" w:eastAsia="宋体" w:hAnsi="Arial" w:cs="Arial" w:hint="eastAsia"/>
          <w:b/>
          <w:kern w:val="0"/>
        </w:rPr>
        <w:t>average RSSI</w:t>
      </w:r>
      <w:r w:rsidR="00D4604C">
        <w:rPr>
          <w:rFonts w:ascii="Arial" w:eastAsia="宋体" w:hAnsi="Arial" w:cs="Arial" w:hint="eastAsia"/>
          <w:b/>
          <w:kern w:val="0"/>
        </w:rPr>
        <w:t xml:space="preserve"> and</w:t>
      </w:r>
      <w:r w:rsidR="00D4604C" w:rsidRPr="009714F9">
        <w:rPr>
          <w:rFonts w:ascii="Arial" w:eastAsia="宋体" w:hAnsi="Arial" w:cs="Arial" w:hint="eastAsia"/>
          <w:b/>
          <w:kern w:val="0"/>
        </w:rPr>
        <w:t xml:space="preserve"> RSSI </w:t>
      </w:r>
      <w:r w:rsidR="00D4604C" w:rsidRPr="009714F9">
        <w:rPr>
          <w:rFonts w:ascii="Arial" w:eastAsia="宋体" w:hAnsi="Arial" w:cs="Arial"/>
          <w:b/>
          <w:kern w:val="0"/>
        </w:rPr>
        <w:t>probability</w:t>
      </w:r>
      <w:r w:rsidR="00D4604C">
        <w:rPr>
          <w:rFonts w:ascii="Arial" w:eastAsia="宋体" w:hAnsi="Arial" w:cs="Arial" w:hint="eastAsia"/>
          <w:b/>
          <w:kern w:val="0"/>
        </w:rPr>
        <w:t>-example 2</w:t>
      </w:r>
    </w:p>
    <w:p w14:paraId="6B9CEADE" w14:textId="77777777" w:rsidR="007560A9" w:rsidRDefault="007560A9" w:rsidP="007560A9">
      <w:pPr>
        <w:pStyle w:val="a7"/>
        <w:widowControl/>
        <w:numPr>
          <w:ilvl w:val="0"/>
          <w:numId w:val="14"/>
        </w:numPr>
        <w:tabs>
          <w:tab w:val="clear" w:pos="1304"/>
          <w:tab w:val="num" w:pos="1701"/>
        </w:tabs>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7560A9">
        <w:rPr>
          <w:rFonts w:ascii="Arial" w:eastAsia="宋体" w:hAnsi="Arial" w:cs="Arial"/>
          <w:b/>
          <w:kern w:val="0"/>
          <w:sz w:val="20"/>
          <w:szCs w:val="20"/>
        </w:rPr>
        <w:t>To better describe the status/</w:t>
      </w:r>
      <w:r w:rsidR="003D6807">
        <w:rPr>
          <w:rFonts w:ascii="Arial" w:eastAsia="宋体" w:hAnsi="Arial" w:cs="Arial" w:hint="eastAsia"/>
          <w:b/>
          <w:kern w:val="0"/>
          <w:sz w:val="20"/>
          <w:szCs w:val="20"/>
        </w:rPr>
        <w:t>quality</w:t>
      </w:r>
      <w:r w:rsidRPr="007560A9">
        <w:rPr>
          <w:rFonts w:ascii="Arial" w:eastAsia="宋体" w:hAnsi="Arial" w:cs="Arial"/>
          <w:b/>
          <w:kern w:val="0"/>
          <w:sz w:val="20"/>
          <w:szCs w:val="20"/>
        </w:rPr>
        <w:t xml:space="preserve"> of a channel, </w:t>
      </w:r>
      <w:r w:rsidR="00D85D22">
        <w:rPr>
          <w:rFonts w:ascii="Arial" w:eastAsia="宋体" w:hAnsi="Arial" w:cs="Arial" w:hint="eastAsia"/>
          <w:b/>
          <w:kern w:val="0"/>
          <w:sz w:val="20"/>
          <w:szCs w:val="20"/>
        </w:rPr>
        <w:t xml:space="preserve">the </w:t>
      </w:r>
      <w:r w:rsidRPr="007560A9">
        <w:rPr>
          <w:rFonts w:ascii="Arial" w:eastAsia="宋体" w:hAnsi="Arial" w:cs="Arial"/>
          <w:b/>
          <w:kern w:val="0"/>
          <w:sz w:val="20"/>
          <w:szCs w:val="20"/>
        </w:rPr>
        <w:t xml:space="preserve">RSSI average is also useful </w:t>
      </w:r>
      <w:r w:rsidR="003D6807">
        <w:rPr>
          <w:rFonts w:ascii="Arial" w:eastAsia="宋体" w:hAnsi="Arial" w:cs="Arial" w:hint="eastAsia"/>
          <w:b/>
          <w:kern w:val="0"/>
          <w:sz w:val="20"/>
          <w:szCs w:val="20"/>
        </w:rPr>
        <w:t xml:space="preserve">especially </w:t>
      </w:r>
      <w:r w:rsidRPr="007560A9">
        <w:rPr>
          <w:rFonts w:ascii="Arial" w:eastAsia="宋体" w:hAnsi="Arial" w:cs="Arial"/>
          <w:b/>
          <w:kern w:val="0"/>
          <w:sz w:val="20"/>
          <w:szCs w:val="20"/>
        </w:rPr>
        <w:t xml:space="preserve">for the case that two or more carriers </w:t>
      </w:r>
      <w:r w:rsidR="00D4604C">
        <w:rPr>
          <w:rFonts w:ascii="Arial" w:eastAsia="宋体" w:hAnsi="Arial" w:cs="Arial" w:hint="eastAsia"/>
          <w:b/>
          <w:kern w:val="0"/>
          <w:sz w:val="20"/>
          <w:szCs w:val="20"/>
        </w:rPr>
        <w:t xml:space="preserve">have </w:t>
      </w:r>
      <w:r w:rsidR="00D4604C">
        <w:rPr>
          <w:rFonts w:ascii="Arial" w:eastAsia="宋体" w:hAnsi="Arial" w:cs="Arial"/>
          <w:b/>
          <w:kern w:val="0"/>
          <w:sz w:val="20"/>
          <w:szCs w:val="20"/>
        </w:rPr>
        <w:t>similar</w:t>
      </w:r>
      <w:r w:rsidR="00D4604C">
        <w:rPr>
          <w:rFonts w:ascii="Arial" w:eastAsia="宋体" w:hAnsi="Arial" w:cs="Arial" w:hint="eastAsia"/>
          <w:b/>
          <w:kern w:val="0"/>
          <w:sz w:val="20"/>
          <w:szCs w:val="20"/>
        </w:rPr>
        <w:t xml:space="preserve"> </w:t>
      </w:r>
      <w:r w:rsidRPr="007560A9">
        <w:rPr>
          <w:rFonts w:ascii="Arial" w:eastAsia="宋体" w:hAnsi="Arial" w:cs="Arial"/>
          <w:b/>
          <w:kern w:val="0"/>
          <w:sz w:val="20"/>
          <w:szCs w:val="20"/>
        </w:rPr>
        <w:t>RSSI probability.</w:t>
      </w:r>
    </w:p>
    <w:p w14:paraId="7DEB3610" w14:textId="77777777" w:rsidR="00D02DAD" w:rsidRDefault="001D739A" w:rsidP="00D02DAD">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rPr>
      </w:pPr>
      <w:r w:rsidRPr="001D739A">
        <w:rPr>
          <w:rFonts w:ascii="Arial" w:eastAsia="宋体" w:hAnsi="Arial" w:cs="Arial"/>
          <w:kern w:val="0"/>
          <w:sz w:val="20"/>
          <w:szCs w:val="20"/>
        </w:rPr>
        <w:t>Synthesizes each kind of situation,</w:t>
      </w:r>
      <w:r>
        <w:rPr>
          <w:rFonts w:ascii="Arial" w:eastAsia="宋体" w:hAnsi="Arial" w:cs="Arial" w:hint="eastAsia"/>
          <w:kern w:val="0"/>
          <w:sz w:val="20"/>
          <w:szCs w:val="20"/>
        </w:rPr>
        <w:t xml:space="preserve"> </w:t>
      </w:r>
      <w:r w:rsidR="007560A9">
        <w:rPr>
          <w:rFonts w:ascii="Arial" w:eastAsia="宋体" w:hAnsi="Arial" w:cs="Arial" w:hint="eastAsia"/>
          <w:kern w:val="0"/>
          <w:sz w:val="20"/>
          <w:szCs w:val="20"/>
        </w:rPr>
        <w:t>we think</w:t>
      </w:r>
      <w:r w:rsidR="00D85D22">
        <w:rPr>
          <w:rFonts w:ascii="Arial" w:eastAsia="宋体" w:hAnsi="Arial" w:cs="Arial" w:hint="eastAsia"/>
          <w:kern w:val="0"/>
          <w:sz w:val="20"/>
          <w:szCs w:val="20"/>
        </w:rPr>
        <w:t xml:space="preserve"> that both RSSI average and RSSI probability are useful and needed. Therefore, we propose</w:t>
      </w:r>
      <w:r w:rsidR="007560A9">
        <w:rPr>
          <w:rFonts w:ascii="Arial" w:eastAsia="宋体" w:hAnsi="Arial" w:cs="Arial" w:hint="eastAsia"/>
          <w:kern w:val="0"/>
          <w:sz w:val="20"/>
          <w:szCs w:val="20"/>
        </w:rPr>
        <w:t>:</w:t>
      </w:r>
    </w:p>
    <w:p w14:paraId="438607E9" w14:textId="77777777" w:rsidR="00FC2BA3" w:rsidRDefault="007560A9" w:rsidP="00FC2BA3">
      <w:pPr>
        <w:pStyle w:val="a7"/>
        <w:widowControl/>
        <w:numPr>
          <w:ilvl w:val="0"/>
          <w:numId w:val="15"/>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sidRPr="007560A9">
        <w:rPr>
          <w:rFonts w:ascii="Arial" w:eastAsia="宋体" w:hAnsi="Arial" w:cs="Arial"/>
          <w:b/>
          <w:kern w:val="0"/>
          <w:sz w:val="20"/>
          <w:szCs w:val="20"/>
        </w:rPr>
        <w:t>B</w:t>
      </w:r>
      <w:r w:rsidRPr="007560A9">
        <w:rPr>
          <w:rFonts w:ascii="Arial" w:eastAsia="宋体" w:hAnsi="Arial" w:cs="Arial" w:hint="eastAsia"/>
          <w:b/>
          <w:kern w:val="0"/>
          <w:sz w:val="20"/>
          <w:szCs w:val="20"/>
        </w:rPr>
        <w:t xml:space="preserve">oth </w:t>
      </w:r>
      <w:r w:rsidRPr="007560A9">
        <w:rPr>
          <w:rFonts w:ascii="Arial" w:eastAsia="宋体" w:hAnsi="Arial" w:cs="Arial"/>
          <w:b/>
          <w:kern w:val="0"/>
          <w:sz w:val="20"/>
          <w:szCs w:val="20"/>
        </w:rPr>
        <w:t>RSSI average</w:t>
      </w:r>
      <w:r w:rsidRPr="007560A9">
        <w:rPr>
          <w:rFonts w:ascii="Arial" w:eastAsia="宋体" w:hAnsi="Arial" w:cs="Arial" w:hint="eastAsia"/>
          <w:b/>
          <w:kern w:val="0"/>
          <w:sz w:val="20"/>
          <w:szCs w:val="20"/>
        </w:rPr>
        <w:t xml:space="preserve"> and RSSI probability should be reported.</w:t>
      </w:r>
    </w:p>
    <w:p w14:paraId="457F0B36" w14:textId="77777777" w:rsidR="006A1404" w:rsidRPr="006A1404" w:rsidRDefault="006A1404" w:rsidP="006A1404">
      <w:pPr>
        <w:pStyle w:val="2"/>
        <w:numPr>
          <w:ilvl w:val="0"/>
          <w:numId w:val="46"/>
        </w:numPr>
        <w:rPr>
          <w:rFonts w:cs="Arial"/>
        </w:rPr>
      </w:pPr>
      <w:r w:rsidRPr="00D5418E">
        <w:rPr>
          <w:rFonts w:cs="Arial"/>
        </w:rPr>
        <w:t xml:space="preserve">Performing </w:t>
      </w:r>
      <w:r w:rsidRPr="00D24315">
        <w:rPr>
          <w:rFonts w:cs="Arial" w:hint="eastAsia"/>
        </w:rPr>
        <w:t xml:space="preserve">RSSI </w:t>
      </w:r>
      <w:r w:rsidRPr="00D5418E">
        <w:rPr>
          <w:rFonts w:cs="Arial"/>
        </w:rPr>
        <w:t>measurements</w:t>
      </w:r>
    </w:p>
    <w:p w14:paraId="35DDF7A6" w14:textId="77777777" w:rsidR="0074221C" w:rsidRPr="0074221C" w:rsidRDefault="0074221C" w:rsidP="00F239B8">
      <w:pPr>
        <w:pStyle w:val="a7"/>
        <w:widowControl/>
        <w:numPr>
          <w:ilvl w:val="0"/>
          <w:numId w:val="40"/>
        </w:numPr>
        <w:overflowPunct w:val="0"/>
        <w:autoSpaceDE w:val="0"/>
        <w:autoSpaceDN w:val="0"/>
        <w:adjustRightInd w:val="0"/>
        <w:snapToGrid w:val="0"/>
        <w:spacing w:before="240" w:after="180"/>
        <w:ind w:firstLineChars="0"/>
        <w:textAlignment w:val="baseline"/>
        <w:rPr>
          <w:rFonts w:ascii="Arial" w:eastAsia="宋体" w:hAnsi="Arial" w:cs="Arial"/>
          <w:b/>
          <w:i/>
          <w:kern w:val="0"/>
          <w:sz w:val="20"/>
          <w:szCs w:val="20"/>
          <w:u w:val="single"/>
        </w:rPr>
      </w:pPr>
      <w:r w:rsidRPr="0074221C">
        <w:rPr>
          <w:rFonts w:ascii="Arial" w:eastAsia="宋体" w:hAnsi="Arial" w:cs="Arial"/>
          <w:b/>
          <w:i/>
          <w:kern w:val="0"/>
          <w:sz w:val="20"/>
          <w:szCs w:val="20"/>
          <w:u w:val="single"/>
        </w:rPr>
        <w:t>M</w:t>
      </w:r>
      <w:r w:rsidRPr="0074221C">
        <w:rPr>
          <w:rFonts w:ascii="Arial" w:eastAsia="宋体" w:hAnsi="Arial" w:cs="Arial" w:hint="eastAsia"/>
          <w:b/>
          <w:i/>
          <w:kern w:val="0"/>
          <w:sz w:val="20"/>
          <w:szCs w:val="20"/>
          <w:u w:val="single"/>
        </w:rPr>
        <w:t>easurement window:</w:t>
      </w:r>
    </w:p>
    <w:p w14:paraId="1F727DC3" w14:textId="77777777" w:rsidR="0074221C" w:rsidRDefault="0074221C" w:rsidP="0074221C">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S</w:t>
      </w:r>
      <w:r>
        <w:rPr>
          <w:rFonts w:ascii="Arial" w:eastAsia="宋体" w:hAnsi="Arial" w:cs="Arial" w:hint="eastAsia"/>
          <w:kern w:val="0"/>
          <w:sz w:val="20"/>
          <w:szCs w:val="20"/>
        </w:rPr>
        <w:t xml:space="preserve">ince both RSSI average and RSSI probability are </w:t>
      </w:r>
      <w:r w:rsidRPr="00AD18F7">
        <w:rPr>
          <w:rFonts w:ascii="Arial" w:eastAsia="宋体" w:hAnsi="Arial" w:cs="Arial"/>
          <w:kern w:val="0"/>
          <w:sz w:val="20"/>
          <w:szCs w:val="20"/>
        </w:rPr>
        <w:t>statistical</w:t>
      </w:r>
      <w:r>
        <w:rPr>
          <w:rFonts w:ascii="Arial" w:eastAsia="宋体" w:hAnsi="Arial" w:cs="Arial" w:hint="eastAsia"/>
          <w:kern w:val="0"/>
          <w:sz w:val="20"/>
          <w:szCs w:val="20"/>
        </w:rPr>
        <w:t>, these measurements would be calculated in a time window. The time window can be classified into two categories: hard time window and sliding time window. The RSSI measurements and reporting procedures under different types of window are descripted in Fig.</w:t>
      </w:r>
      <w:r w:rsidR="00C3541D">
        <w:rPr>
          <w:rFonts w:ascii="Arial" w:eastAsia="宋体" w:hAnsi="Arial" w:cs="Arial" w:hint="eastAsia"/>
          <w:kern w:val="0"/>
          <w:sz w:val="20"/>
          <w:szCs w:val="20"/>
        </w:rPr>
        <w:t>4</w:t>
      </w:r>
      <w:r>
        <w:rPr>
          <w:rFonts w:ascii="Arial" w:eastAsia="宋体" w:hAnsi="Arial" w:cs="Arial" w:hint="eastAsia"/>
          <w:kern w:val="0"/>
          <w:sz w:val="20"/>
          <w:szCs w:val="20"/>
        </w:rPr>
        <w:t>.</w:t>
      </w:r>
      <w:r w:rsidR="00677972">
        <w:rPr>
          <w:rFonts w:ascii="Arial" w:eastAsia="宋体" w:hAnsi="Arial" w:cs="Arial" w:hint="eastAsia"/>
          <w:kern w:val="0"/>
          <w:sz w:val="20"/>
          <w:szCs w:val="20"/>
        </w:rPr>
        <w:t xml:space="preserve"> Note that the length of the </w:t>
      </w:r>
      <w:r w:rsidR="00F410A6">
        <w:rPr>
          <w:rFonts w:ascii="Arial" w:eastAsia="宋体" w:hAnsi="Arial" w:cs="Arial" w:hint="eastAsia"/>
          <w:kern w:val="0"/>
          <w:sz w:val="20"/>
          <w:szCs w:val="20"/>
        </w:rPr>
        <w:t xml:space="preserve">measurement </w:t>
      </w:r>
      <w:r w:rsidR="00677972">
        <w:rPr>
          <w:rFonts w:ascii="Arial" w:eastAsia="宋体" w:hAnsi="Arial" w:cs="Arial" w:hint="eastAsia"/>
          <w:kern w:val="0"/>
          <w:sz w:val="20"/>
          <w:szCs w:val="20"/>
        </w:rPr>
        <w:t xml:space="preserve">window can be defined by the number of samples or </w:t>
      </w:r>
      <w:r w:rsidR="00F410A6">
        <w:rPr>
          <w:rFonts w:ascii="Arial" w:eastAsia="宋体" w:hAnsi="Arial" w:cs="Arial" w:hint="eastAsia"/>
          <w:kern w:val="0"/>
          <w:sz w:val="20"/>
          <w:szCs w:val="20"/>
        </w:rPr>
        <w:t>a fixed time period.</w:t>
      </w:r>
    </w:p>
    <w:p w14:paraId="064F6F3F" w14:textId="7D9FE4A7" w:rsidR="0074221C" w:rsidRDefault="00B82AEF" w:rsidP="00B82AEF">
      <w:pPr>
        <w:keepNext/>
        <w:widowControl/>
        <w:overflowPunct w:val="0"/>
        <w:autoSpaceDE w:val="0"/>
        <w:autoSpaceDN w:val="0"/>
        <w:adjustRightInd w:val="0"/>
        <w:snapToGrid w:val="0"/>
        <w:spacing w:after="180"/>
        <w:jc w:val="center"/>
        <w:textAlignment w:val="baseline"/>
      </w:pPr>
      <w:r>
        <w:object w:dxaOrig="12610" w:dyaOrig="6723" w14:anchorId="043FC992">
          <v:shape id="_x0000_i1028" type="#_x0000_t75" style="width:413.6pt;height:220.6pt" o:ole="">
            <v:imagedata r:id="rId14" o:title=""/>
          </v:shape>
          <o:OLEObject Type="Embed" ProgID="Visio.Drawing.11" ShapeID="_x0000_i1028" DrawAspect="Content" ObjectID="_1374847535" r:id="rId15"/>
        </w:object>
      </w:r>
    </w:p>
    <w:p w14:paraId="306B695A" w14:textId="77777777" w:rsidR="00C3541D" w:rsidRDefault="0074221C" w:rsidP="00F410A6">
      <w:pPr>
        <w:pStyle w:val="a9"/>
        <w:jc w:val="center"/>
        <w:rPr>
          <w:rFonts w:ascii="Arial" w:eastAsia="宋体" w:hAnsi="Arial" w:cs="Arial"/>
          <w:b/>
          <w:kern w:val="0"/>
        </w:rPr>
      </w:pPr>
      <w:r w:rsidRPr="00C450EE">
        <w:rPr>
          <w:rFonts w:ascii="Arial" w:eastAsia="宋体" w:hAnsi="Arial" w:cs="Arial"/>
          <w:b/>
          <w:kern w:val="0"/>
        </w:rPr>
        <w:t xml:space="preserve">Figure </w:t>
      </w:r>
      <w:r w:rsidRPr="00C450EE">
        <w:rPr>
          <w:rFonts w:ascii="Arial" w:eastAsia="宋体" w:hAnsi="Arial" w:cs="Arial"/>
          <w:b/>
          <w:kern w:val="0"/>
        </w:rPr>
        <w:fldChar w:fldCharType="begin"/>
      </w:r>
      <w:r w:rsidRPr="00C450EE">
        <w:rPr>
          <w:rFonts w:ascii="Arial" w:eastAsia="宋体" w:hAnsi="Arial" w:cs="Arial"/>
          <w:b/>
          <w:kern w:val="0"/>
        </w:rPr>
        <w:instrText xml:space="preserve"> SEQ Figure \* ARABIC </w:instrText>
      </w:r>
      <w:r w:rsidRPr="00C450EE">
        <w:rPr>
          <w:rFonts w:ascii="Arial" w:eastAsia="宋体" w:hAnsi="Arial" w:cs="Arial"/>
          <w:b/>
          <w:kern w:val="0"/>
        </w:rPr>
        <w:fldChar w:fldCharType="separate"/>
      </w:r>
      <w:r w:rsidR="009714F9">
        <w:rPr>
          <w:rFonts w:ascii="Arial" w:eastAsia="宋体" w:hAnsi="Arial" w:cs="Arial"/>
          <w:b/>
          <w:noProof/>
          <w:kern w:val="0"/>
        </w:rPr>
        <w:t>4</w:t>
      </w:r>
      <w:r w:rsidRPr="00C450EE">
        <w:rPr>
          <w:rFonts w:ascii="Arial" w:eastAsia="宋体" w:hAnsi="Arial" w:cs="Arial"/>
          <w:b/>
          <w:kern w:val="0"/>
        </w:rPr>
        <w:fldChar w:fldCharType="end"/>
      </w:r>
      <w:r w:rsidRPr="00C450EE">
        <w:rPr>
          <w:rFonts w:ascii="Arial" w:eastAsia="宋体" w:hAnsi="Arial" w:cs="Arial" w:hint="eastAsia"/>
          <w:b/>
          <w:kern w:val="0"/>
        </w:rPr>
        <w:t xml:space="preserve">  hard time window v.s. sliding time window</w:t>
      </w:r>
    </w:p>
    <w:p w14:paraId="6B19D955" w14:textId="77777777" w:rsidR="00B82AEF" w:rsidRPr="00B82AEF" w:rsidRDefault="00B82AEF" w:rsidP="00B82AEF"/>
    <w:p w14:paraId="23B574A5" w14:textId="77777777" w:rsidR="0074221C" w:rsidRDefault="0074221C" w:rsidP="0074221C">
      <w:pPr>
        <w:pStyle w:val="a7"/>
        <w:widowControl/>
        <w:numPr>
          <w:ilvl w:val="0"/>
          <w:numId w:val="38"/>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Pr>
          <w:rFonts w:ascii="Arial" w:eastAsia="宋体" w:hAnsi="Arial" w:cs="Arial" w:hint="eastAsia"/>
          <w:kern w:val="0"/>
          <w:sz w:val="20"/>
          <w:szCs w:val="20"/>
        </w:rPr>
        <w:t xml:space="preserve">hard time window: </w:t>
      </w:r>
    </w:p>
    <w:p w14:paraId="03489458" w14:textId="77777777" w:rsidR="0074221C" w:rsidRPr="0080629A" w:rsidRDefault="0074221C" w:rsidP="0074221C">
      <w:pPr>
        <w:pStyle w:val="a7"/>
        <w:widowControl/>
        <w:overflowPunct w:val="0"/>
        <w:autoSpaceDE w:val="0"/>
        <w:autoSpaceDN w:val="0"/>
        <w:adjustRightInd w:val="0"/>
        <w:snapToGrid w:val="0"/>
        <w:spacing w:after="180"/>
        <w:ind w:left="360" w:firstLineChars="0" w:firstLine="0"/>
        <w:textAlignment w:val="baseline"/>
        <w:rPr>
          <w:rFonts w:ascii="Arial" w:eastAsia="宋体" w:hAnsi="Arial" w:cs="Arial"/>
          <w:kern w:val="0"/>
          <w:sz w:val="20"/>
          <w:szCs w:val="20"/>
        </w:rPr>
      </w:pPr>
      <w:r>
        <w:rPr>
          <w:rFonts w:ascii="Arial" w:eastAsia="宋体" w:hAnsi="Arial" w:cs="Arial" w:hint="eastAsia"/>
          <w:kern w:val="0"/>
          <w:sz w:val="20"/>
          <w:szCs w:val="20"/>
        </w:rPr>
        <w:t xml:space="preserve">The hard time window starts when UE receives the indication from the eNB to do RSSI measurements. </w:t>
      </w:r>
      <w:r>
        <w:rPr>
          <w:rFonts w:ascii="Arial" w:eastAsia="宋体" w:hAnsi="Arial" w:cs="Arial"/>
          <w:kern w:val="0"/>
          <w:sz w:val="20"/>
          <w:szCs w:val="20"/>
        </w:rPr>
        <w:t>T</w:t>
      </w:r>
      <w:r>
        <w:rPr>
          <w:rFonts w:ascii="Arial" w:eastAsia="宋体" w:hAnsi="Arial" w:cs="Arial" w:hint="eastAsia"/>
          <w:kern w:val="0"/>
          <w:sz w:val="20"/>
          <w:szCs w:val="20"/>
        </w:rPr>
        <w:t xml:space="preserve">he UE would report the RSSI measurement results at the end of the hard time window. </w:t>
      </w:r>
      <w:r>
        <w:rPr>
          <w:rFonts w:ascii="Arial" w:eastAsia="宋体" w:hAnsi="Arial" w:cs="Arial"/>
          <w:kern w:val="0"/>
          <w:sz w:val="20"/>
          <w:szCs w:val="20"/>
        </w:rPr>
        <w:t>W</w:t>
      </w:r>
      <w:r>
        <w:rPr>
          <w:rFonts w:ascii="Arial" w:eastAsia="宋体" w:hAnsi="Arial" w:cs="Arial" w:hint="eastAsia"/>
          <w:kern w:val="0"/>
          <w:sz w:val="20"/>
          <w:szCs w:val="20"/>
        </w:rPr>
        <w:t xml:space="preserve">ith the UE reported RSSI measurements the eNB would find the clearest </w:t>
      </w:r>
      <w:r w:rsidR="00B75BB0">
        <w:rPr>
          <w:rFonts w:ascii="Arial" w:eastAsia="宋体" w:hAnsi="Arial" w:cs="Arial" w:hint="eastAsia"/>
          <w:kern w:val="0"/>
          <w:sz w:val="20"/>
          <w:szCs w:val="20"/>
        </w:rPr>
        <w:t>carrier</w:t>
      </w:r>
      <w:r>
        <w:rPr>
          <w:rFonts w:ascii="Arial" w:eastAsia="宋体" w:hAnsi="Arial" w:cs="Arial" w:hint="eastAsia"/>
          <w:kern w:val="0"/>
          <w:sz w:val="20"/>
          <w:szCs w:val="20"/>
        </w:rPr>
        <w:t xml:space="preserve"> and configure it to the UE. </w:t>
      </w:r>
    </w:p>
    <w:p w14:paraId="126FA281" w14:textId="77777777" w:rsidR="0074221C" w:rsidRDefault="0074221C" w:rsidP="0074221C">
      <w:pPr>
        <w:pStyle w:val="a7"/>
        <w:widowControl/>
        <w:numPr>
          <w:ilvl w:val="0"/>
          <w:numId w:val="38"/>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sidRPr="00434007">
        <w:rPr>
          <w:rFonts w:ascii="Arial" w:eastAsia="宋体" w:hAnsi="Arial" w:cs="Arial"/>
          <w:kern w:val="0"/>
          <w:sz w:val="20"/>
          <w:szCs w:val="20"/>
        </w:rPr>
        <w:t>sliding time window</w:t>
      </w:r>
      <w:r>
        <w:rPr>
          <w:rFonts w:ascii="Arial" w:eastAsia="宋体" w:hAnsi="Arial" w:cs="Arial" w:hint="eastAsia"/>
          <w:kern w:val="0"/>
          <w:sz w:val="20"/>
          <w:szCs w:val="20"/>
        </w:rPr>
        <w:t>:</w:t>
      </w:r>
    </w:p>
    <w:p w14:paraId="5FB9DA9F" w14:textId="77777777" w:rsidR="0074221C" w:rsidRDefault="0074221C" w:rsidP="0074221C">
      <w:pPr>
        <w:pStyle w:val="a7"/>
        <w:widowControl/>
        <w:overflowPunct w:val="0"/>
        <w:autoSpaceDE w:val="0"/>
        <w:autoSpaceDN w:val="0"/>
        <w:adjustRightInd w:val="0"/>
        <w:snapToGrid w:val="0"/>
        <w:spacing w:after="180"/>
        <w:ind w:left="360" w:firstLineChars="0" w:firstLine="0"/>
        <w:textAlignment w:val="baseline"/>
        <w:rPr>
          <w:rFonts w:ascii="Arial" w:eastAsia="宋体" w:hAnsi="Arial" w:cs="Arial"/>
          <w:kern w:val="0"/>
          <w:sz w:val="20"/>
          <w:szCs w:val="20"/>
        </w:rPr>
      </w:pPr>
      <w:r>
        <w:rPr>
          <w:rFonts w:ascii="Arial" w:eastAsia="宋体" w:hAnsi="Arial" w:cs="Arial" w:hint="eastAsia"/>
          <w:kern w:val="0"/>
          <w:sz w:val="20"/>
          <w:szCs w:val="20"/>
        </w:rPr>
        <w:t xml:space="preserve">Similar to the hard time window, the sliding time window starts when UE receives the indication from the eNB to do RSSI measurements. </w:t>
      </w:r>
      <w:r>
        <w:rPr>
          <w:rFonts w:ascii="Arial" w:eastAsia="宋体" w:hAnsi="Arial" w:cs="Arial"/>
          <w:kern w:val="0"/>
          <w:sz w:val="20"/>
          <w:szCs w:val="20"/>
        </w:rPr>
        <w:t>A</w:t>
      </w:r>
      <w:r>
        <w:rPr>
          <w:rFonts w:ascii="Arial" w:eastAsia="宋体" w:hAnsi="Arial" w:cs="Arial" w:hint="eastAsia"/>
          <w:kern w:val="0"/>
          <w:sz w:val="20"/>
          <w:szCs w:val="20"/>
        </w:rPr>
        <w:t xml:space="preserve">fter a constant time period (i.e., the length of the window) the UE would report the </w:t>
      </w:r>
      <w:r>
        <w:rPr>
          <w:rFonts w:ascii="Arial" w:eastAsia="宋体" w:hAnsi="Arial" w:cs="Arial"/>
          <w:kern w:val="0"/>
          <w:sz w:val="20"/>
          <w:szCs w:val="20"/>
        </w:rPr>
        <w:t>measurement</w:t>
      </w:r>
      <w:r>
        <w:rPr>
          <w:rFonts w:ascii="Arial" w:eastAsia="宋体" w:hAnsi="Arial" w:cs="Arial" w:hint="eastAsia"/>
          <w:kern w:val="0"/>
          <w:sz w:val="20"/>
          <w:szCs w:val="20"/>
        </w:rPr>
        <w:t xml:space="preserve"> results. </w:t>
      </w:r>
      <w:r>
        <w:rPr>
          <w:rFonts w:ascii="Arial" w:eastAsia="宋体" w:hAnsi="Arial" w:cs="Arial"/>
          <w:kern w:val="0"/>
          <w:sz w:val="20"/>
          <w:szCs w:val="20"/>
        </w:rPr>
        <w:t>A</w:t>
      </w:r>
      <w:r>
        <w:rPr>
          <w:rFonts w:ascii="Arial" w:eastAsia="宋体" w:hAnsi="Arial" w:cs="Arial" w:hint="eastAsia"/>
          <w:kern w:val="0"/>
          <w:sz w:val="20"/>
          <w:szCs w:val="20"/>
        </w:rPr>
        <w:t xml:space="preserve">ccording to the UE reported measurements, the eNB would locate a suitable carrier whose RSSI </w:t>
      </w:r>
      <w:r>
        <w:rPr>
          <w:rFonts w:ascii="Arial" w:eastAsia="宋体" w:hAnsi="Arial" w:cs="Arial"/>
          <w:kern w:val="0"/>
          <w:sz w:val="20"/>
          <w:szCs w:val="20"/>
        </w:rPr>
        <w:t>probability</w:t>
      </w:r>
      <w:r>
        <w:rPr>
          <w:rFonts w:ascii="Arial" w:eastAsia="宋体" w:hAnsi="Arial" w:cs="Arial" w:hint="eastAsia"/>
          <w:kern w:val="0"/>
          <w:sz w:val="20"/>
          <w:szCs w:val="20"/>
        </w:rPr>
        <w:t xml:space="preserve"> and/or RSSI average are </w:t>
      </w:r>
      <w:r w:rsidRPr="00F241F1">
        <w:rPr>
          <w:rFonts w:ascii="Arial" w:eastAsia="宋体" w:hAnsi="Arial" w:cs="Arial"/>
          <w:kern w:val="0"/>
          <w:sz w:val="20"/>
          <w:szCs w:val="20"/>
        </w:rPr>
        <w:t>eligible</w:t>
      </w:r>
      <w:r>
        <w:rPr>
          <w:rFonts w:ascii="Arial" w:eastAsia="宋体" w:hAnsi="Arial" w:cs="Arial" w:hint="eastAsia"/>
          <w:kern w:val="0"/>
          <w:sz w:val="20"/>
          <w:szCs w:val="20"/>
        </w:rPr>
        <w:t xml:space="preserve">. </w:t>
      </w:r>
      <w:r>
        <w:rPr>
          <w:rFonts w:ascii="Arial" w:eastAsia="宋体" w:hAnsi="Arial" w:cs="Arial"/>
          <w:kern w:val="0"/>
          <w:sz w:val="20"/>
          <w:szCs w:val="20"/>
        </w:rPr>
        <w:t>I</w:t>
      </w:r>
      <w:r>
        <w:rPr>
          <w:rFonts w:ascii="Arial" w:eastAsia="宋体" w:hAnsi="Arial" w:cs="Arial" w:hint="eastAsia"/>
          <w:kern w:val="0"/>
          <w:sz w:val="20"/>
          <w:szCs w:val="20"/>
        </w:rPr>
        <w:t xml:space="preserve">f there </w:t>
      </w:r>
      <w:r w:rsidR="008A3074">
        <w:rPr>
          <w:rFonts w:ascii="Arial" w:eastAsia="宋体" w:hAnsi="Arial" w:cs="Arial" w:hint="eastAsia"/>
          <w:kern w:val="0"/>
          <w:sz w:val="20"/>
          <w:szCs w:val="20"/>
        </w:rPr>
        <w:t>is</w:t>
      </w:r>
      <w:r>
        <w:rPr>
          <w:rFonts w:ascii="Arial" w:eastAsia="宋体" w:hAnsi="Arial" w:cs="Arial" w:hint="eastAsia"/>
          <w:kern w:val="0"/>
          <w:sz w:val="20"/>
          <w:szCs w:val="20"/>
        </w:rPr>
        <w:t xml:space="preserve"> such a carrier, the eNB would configure it to the UE via </w:t>
      </w:r>
      <w:r w:rsidRPr="00CC5171">
        <w:rPr>
          <w:rFonts w:ascii="Arial" w:eastAsia="宋体" w:hAnsi="Arial" w:cs="Arial" w:hint="eastAsia"/>
          <w:i/>
          <w:kern w:val="0"/>
          <w:sz w:val="20"/>
          <w:szCs w:val="20"/>
        </w:rPr>
        <w:t>RRCConnectionreconfiguration</w:t>
      </w:r>
      <w:r>
        <w:rPr>
          <w:rFonts w:ascii="Arial" w:eastAsia="宋体" w:hAnsi="Arial" w:cs="Arial" w:hint="eastAsia"/>
          <w:kern w:val="0"/>
          <w:sz w:val="20"/>
          <w:szCs w:val="20"/>
        </w:rPr>
        <w:t xml:space="preserve"> and the UE may stop measuring when receiving this message. </w:t>
      </w:r>
      <w:r>
        <w:rPr>
          <w:rFonts w:ascii="Arial" w:eastAsia="宋体" w:hAnsi="Arial" w:cs="Arial"/>
          <w:kern w:val="0"/>
          <w:sz w:val="20"/>
          <w:szCs w:val="20"/>
        </w:rPr>
        <w:t>O</w:t>
      </w:r>
      <w:r>
        <w:rPr>
          <w:rFonts w:ascii="Arial" w:eastAsia="宋体" w:hAnsi="Arial" w:cs="Arial" w:hint="eastAsia"/>
          <w:kern w:val="0"/>
          <w:sz w:val="20"/>
          <w:szCs w:val="20"/>
        </w:rPr>
        <w:t xml:space="preserve">therwise, the UE would continue measuring and reporting after a sliding step. </w:t>
      </w:r>
      <w:r>
        <w:rPr>
          <w:rFonts w:ascii="Arial" w:eastAsia="宋体" w:hAnsi="Arial" w:cs="Arial"/>
          <w:kern w:val="0"/>
          <w:sz w:val="20"/>
          <w:szCs w:val="20"/>
        </w:rPr>
        <w:t>T</w:t>
      </w:r>
      <w:r>
        <w:rPr>
          <w:rFonts w:ascii="Arial" w:eastAsia="宋体" w:hAnsi="Arial" w:cs="Arial" w:hint="eastAsia"/>
          <w:kern w:val="0"/>
          <w:sz w:val="20"/>
          <w:szCs w:val="20"/>
        </w:rPr>
        <w:t xml:space="preserve">he measurement results are periodically reported until the UE receives </w:t>
      </w:r>
      <w:r w:rsidRPr="00CC5171">
        <w:rPr>
          <w:rFonts w:ascii="Arial" w:eastAsia="宋体" w:hAnsi="Arial" w:cs="Arial" w:hint="eastAsia"/>
          <w:i/>
          <w:kern w:val="0"/>
          <w:sz w:val="20"/>
          <w:szCs w:val="20"/>
        </w:rPr>
        <w:t>RRCConnectionreconfiguration</w:t>
      </w:r>
      <w:r>
        <w:rPr>
          <w:rFonts w:ascii="Arial" w:eastAsia="宋体" w:hAnsi="Arial" w:cs="Arial" w:hint="eastAsia"/>
          <w:kern w:val="0"/>
          <w:sz w:val="20"/>
          <w:szCs w:val="20"/>
        </w:rPr>
        <w:t xml:space="preserve"> from the eNB.</w:t>
      </w:r>
    </w:p>
    <w:p w14:paraId="7804F999" w14:textId="77777777" w:rsidR="0074221C" w:rsidRPr="00F032D0" w:rsidRDefault="0074221C" w:rsidP="0074221C">
      <w:pPr>
        <w:pStyle w:val="a9"/>
        <w:keepNext/>
        <w:jc w:val="center"/>
        <w:rPr>
          <w:rFonts w:ascii="Arial" w:eastAsia="宋体" w:hAnsi="Arial" w:cs="Arial"/>
          <w:b/>
          <w:kern w:val="0"/>
        </w:rPr>
      </w:pPr>
      <w:r w:rsidRPr="00F032D0">
        <w:rPr>
          <w:rFonts w:ascii="Arial" w:eastAsia="宋体" w:hAnsi="Arial" w:cs="Arial"/>
          <w:b/>
          <w:kern w:val="0"/>
        </w:rPr>
        <w:t xml:space="preserve">Table </w:t>
      </w:r>
      <w:r w:rsidRPr="00F032D0">
        <w:rPr>
          <w:rFonts w:ascii="Arial" w:eastAsia="宋体" w:hAnsi="Arial" w:cs="Arial"/>
          <w:b/>
          <w:kern w:val="0"/>
        </w:rPr>
        <w:fldChar w:fldCharType="begin"/>
      </w:r>
      <w:r w:rsidRPr="00F032D0">
        <w:rPr>
          <w:rFonts w:ascii="Arial" w:eastAsia="宋体" w:hAnsi="Arial" w:cs="Arial"/>
          <w:b/>
          <w:kern w:val="0"/>
        </w:rPr>
        <w:instrText xml:space="preserve"> SEQ Table \* ARABIC </w:instrText>
      </w:r>
      <w:r w:rsidRPr="00F032D0">
        <w:rPr>
          <w:rFonts w:ascii="Arial" w:eastAsia="宋体" w:hAnsi="Arial" w:cs="Arial"/>
          <w:b/>
          <w:kern w:val="0"/>
        </w:rPr>
        <w:fldChar w:fldCharType="separate"/>
      </w:r>
      <w:r w:rsidR="00C3541D">
        <w:rPr>
          <w:rFonts w:ascii="Arial" w:eastAsia="宋体" w:hAnsi="Arial" w:cs="Arial"/>
          <w:b/>
          <w:noProof/>
          <w:kern w:val="0"/>
        </w:rPr>
        <w:t>1</w:t>
      </w:r>
      <w:r w:rsidRPr="00F032D0">
        <w:rPr>
          <w:rFonts w:ascii="Arial" w:eastAsia="宋体" w:hAnsi="Arial" w:cs="Arial"/>
          <w:b/>
          <w:kern w:val="0"/>
        </w:rPr>
        <w:fldChar w:fldCharType="end"/>
      </w:r>
      <w:r w:rsidRPr="00F032D0">
        <w:rPr>
          <w:rFonts w:ascii="Arial" w:eastAsia="宋体" w:hAnsi="Arial" w:cs="Arial" w:hint="eastAsia"/>
          <w:b/>
          <w:kern w:val="0"/>
        </w:rPr>
        <w:t xml:space="preserve">  comparison between the two </w:t>
      </w:r>
      <w:r>
        <w:rPr>
          <w:rFonts w:ascii="Arial" w:eastAsia="宋体" w:hAnsi="Arial" w:cs="Arial" w:hint="eastAsia"/>
          <w:b/>
          <w:kern w:val="0"/>
        </w:rPr>
        <w:t>type</w:t>
      </w:r>
      <w:r w:rsidRPr="00F032D0">
        <w:rPr>
          <w:rFonts w:ascii="Arial" w:eastAsia="宋体" w:hAnsi="Arial" w:cs="Arial" w:hint="eastAsia"/>
          <w:b/>
          <w:kern w:val="0"/>
        </w:rPr>
        <w:t>s</w:t>
      </w:r>
      <w:r>
        <w:rPr>
          <w:rFonts w:ascii="Arial" w:eastAsia="宋体" w:hAnsi="Arial" w:cs="Arial" w:hint="eastAsia"/>
          <w:b/>
          <w:kern w:val="0"/>
        </w:rPr>
        <w:t xml:space="preserve"> of windows</w:t>
      </w:r>
    </w:p>
    <w:tbl>
      <w:tblPr>
        <w:tblStyle w:val="a8"/>
        <w:tblW w:w="8613" w:type="dxa"/>
        <w:tblLayout w:type="fixed"/>
        <w:tblLook w:val="04A0" w:firstRow="1" w:lastRow="0" w:firstColumn="1" w:lastColumn="0" w:noHBand="0" w:noVBand="1"/>
      </w:tblPr>
      <w:tblGrid>
        <w:gridCol w:w="2235"/>
        <w:gridCol w:w="1275"/>
        <w:gridCol w:w="1134"/>
        <w:gridCol w:w="3969"/>
      </w:tblGrid>
      <w:tr w:rsidR="0074221C" w:rsidRPr="00D71926" w14:paraId="36F25926" w14:textId="77777777" w:rsidTr="00E770DE">
        <w:tc>
          <w:tcPr>
            <w:tcW w:w="2235" w:type="dxa"/>
          </w:tcPr>
          <w:p w14:paraId="71E85BBD" w14:textId="77777777" w:rsidR="0074221C" w:rsidRPr="00D71926" w:rsidRDefault="0074221C" w:rsidP="00E770DE">
            <w:pPr>
              <w:widowControl/>
              <w:overflowPunct w:val="0"/>
              <w:autoSpaceDE w:val="0"/>
              <w:autoSpaceDN w:val="0"/>
              <w:adjustRightInd w:val="0"/>
              <w:snapToGrid w:val="0"/>
              <w:spacing w:after="180"/>
              <w:textAlignment w:val="baseline"/>
              <w:rPr>
                <w:rFonts w:ascii="Arial" w:eastAsia="宋体" w:hAnsi="Arial" w:cs="Arial"/>
                <w:b/>
                <w:kern w:val="0"/>
                <w:sz w:val="20"/>
                <w:szCs w:val="20"/>
              </w:rPr>
            </w:pPr>
          </w:p>
        </w:tc>
        <w:tc>
          <w:tcPr>
            <w:tcW w:w="1275" w:type="dxa"/>
          </w:tcPr>
          <w:p w14:paraId="7A1456EB" w14:textId="77777777" w:rsidR="0074221C" w:rsidRPr="00D71926" w:rsidRDefault="0074221C" w:rsidP="00E770DE">
            <w:pPr>
              <w:widowControl/>
              <w:overflowPunct w:val="0"/>
              <w:autoSpaceDE w:val="0"/>
              <w:autoSpaceDN w:val="0"/>
              <w:adjustRightInd w:val="0"/>
              <w:snapToGrid w:val="0"/>
              <w:spacing w:after="180"/>
              <w:textAlignment w:val="baseline"/>
              <w:rPr>
                <w:rFonts w:ascii="Arial" w:eastAsia="宋体" w:hAnsi="Arial" w:cs="Arial"/>
                <w:b/>
                <w:kern w:val="0"/>
                <w:sz w:val="20"/>
                <w:szCs w:val="20"/>
              </w:rPr>
            </w:pPr>
            <w:r w:rsidRPr="00D71926">
              <w:rPr>
                <w:rFonts w:ascii="Arial" w:eastAsia="宋体" w:hAnsi="Arial" w:cs="Arial"/>
                <w:b/>
                <w:kern w:val="0"/>
                <w:sz w:val="20"/>
                <w:szCs w:val="20"/>
              </w:rPr>
              <w:t>F</w:t>
            </w:r>
            <w:r w:rsidRPr="00D71926">
              <w:rPr>
                <w:rFonts w:ascii="Arial" w:eastAsia="宋体" w:hAnsi="Arial" w:cs="Arial" w:hint="eastAsia"/>
                <w:b/>
                <w:kern w:val="0"/>
                <w:sz w:val="20"/>
                <w:szCs w:val="20"/>
              </w:rPr>
              <w:t>eature</w:t>
            </w:r>
          </w:p>
        </w:tc>
        <w:tc>
          <w:tcPr>
            <w:tcW w:w="1134" w:type="dxa"/>
          </w:tcPr>
          <w:p w14:paraId="79577FE9" w14:textId="77777777" w:rsidR="0074221C" w:rsidRPr="00D71926" w:rsidRDefault="0074221C" w:rsidP="00E770DE">
            <w:pPr>
              <w:widowControl/>
              <w:overflowPunct w:val="0"/>
              <w:autoSpaceDE w:val="0"/>
              <w:autoSpaceDN w:val="0"/>
              <w:adjustRightInd w:val="0"/>
              <w:snapToGrid w:val="0"/>
              <w:spacing w:after="180"/>
              <w:textAlignment w:val="baseline"/>
              <w:rPr>
                <w:rFonts w:ascii="Arial" w:eastAsia="宋体" w:hAnsi="Arial" w:cs="Arial"/>
                <w:b/>
                <w:kern w:val="0"/>
                <w:sz w:val="20"/>
                <w:szCs w:val="20"/>
              </w:rPr>
            </w:pPr>
            <w:r w:rsidRPr="00D71926">
              <w:rPr>
                <w:rFonts w:ascii="Arial" w:eastAsia="宋体" w:hAnsi="Arial" w:cs="Arial"/>
                <w:b/>
                <w:kern w:val="0"/>
                <w:sz w:val="20"/>
                <w:szCs w:val="20"/>
              </w:rPr>
              <w:t>P</w:t>
            </w:r>
            <w:r w:rsidRPr="00D71926">
              <w:rPr>
                <w:rFonts w:ascii="Arial" w:eastAsia="宋体" w:hAnsi="Arial" w:cs="Arial" w:hint="eastAsia"/>
                <w:b/>
                <w:kern w:val="0"/>
                <w:sz w:val="20"/>
                <w:szCs w:val="20"/>
              </w:rPr>
              <w:t>ros.</w:t>
            </w:r>
          </w:p>
        </w:tc>
        <w:tc>
          <w:tcPr>
            <w:tcW w:w="3969" w:type="dxa"/>
          </w:tcPr>
          <w:p w14:paraId="2CD3084E" w14:textId="77777777" w:rsidR="0074221C" w:rsidRPr="00D71926" w:rsidRDefault="0074221C" w:rsidP="00E770DE">
            <w:pPr>
              <w:widowControl/>
              <w:overflowPunct w:val="0"/>
              <w:autoSpaceDE w:val="0"/>
              <w:autoSpaceDN w:val="0"/>
              <w:adjustRightInd w:val="0"/>
              <w:snapToGrid w:val="0"/>
              <w:spacing w:after="180"/>
              <w:textAlignment w:val="baseline"/>
              <w:rPr>
                <w:rFonts w:ascii="Arial" w:eastAsia="宋体" w:hAnsi="Arial" w:cs="Arial"/>
                <w:b/>
                <w:kern w:val="0"/>
                <w:sz w:val="20"/>
                <w:szCs w:val="20"/>
              </w:rPr>
            </w:pPr>
            <w:r w:rsidRPr="00D71926">
              <w:rPr>
                <w:rFonts w:ascii="Arial" w:eastAsia="宋体" w:hAnsi="Arial" w:cs="Arial"/>
                <w:b/>
                <w:kern w:val="0"/>
                <w:sz w:val="20"/>
                <w:szCs w:val="20"/>
              </w:rPr>
              <w:t>C</w:t>
            </w:r>
            <w:r w:rsidRPr="00D71926">
              <w:rPr>
                <w:rFonts w:ascii="Arial" w:eastAsia="宋体" w:hAnsi="Arial" w:cs="Arial" w:hint="eastAsia"/>
                <w:b/>
                <w:kern w:val="0"/>
                <w:sz w:val="20"/>
                <w:szCs w:val="20"/>
              </w:rPr>
              <w:t>ons.</w:t>
            </w:r>
          </w:p>
        </w:tc>
      </w:tr>
      <w:tr w:rsidR="0074221C" w14:paraId="59D369EA" w14:textId="77777777" w:rsidTr="00E770DE">
        <w:tc>
          <w:tcPr>
            <w:tcW w:w="2235" w:type="dxa"/>
          </w:tcPr>
          <w:p w14:paraId="0A52E538" w14:textId="77777777" w:rsidR="0074221C" w:rsidRPr="00D71926" w:rsidRDefault="0074221C" w:rsidP="00E770DE">
            <w:pPr>
              <w:widowControl/>
              <w:overflowPunct w:val="0"/>
              <w:autoSpaceDE w:val="0"/>
              <w:autoSpaceDN w:val="0"/>
              <w:adjustRightInd w:val="0"/>
              <w:snapToGrid w:val="0"/>
              <w:spacing w:after="180"/>
              <w:textAlignment w:val="baseline"/>
              <w:rPr>
                <w:rFonts w:ascii="Arial" w:eastAsia="宋体" w:hAnsi="Arial" w:cs="Arial"/>
                <w:b/>
                <w:kern w:val="0"/>
                <w:sz w:val="20"/>
                <w:szCs w:val="20"/>
              </w:rPr>
            </w:pPr>
            <w:r w:rsidRPr="00D71926">
              <w:rPr>
                <w:rFonts w:ascii="Arial" w:eastAsia="宋体" w:hAnsi="Arial" w:cs="Arial"/>
                <w:b/>
                <w:kern w:val="0"/>
                <w:sz w:val="20"/>
                <w:szCs w:val="20"/>
              </w:rPr>
              <w:t>hard time window</w:t>
            </w:r>
          </w:p>
        </w:tc>
        <w:tc>
          <w:tcPr>
            <w:tcW w:w="1275" w:type="dxa"/>
          </w:tcPr>
          <w:p w14:paraId="293043BA" w14:textId="77777777" w:rsidR="0074221C" w:rsidRDefault="0074221C" w:rsidP="00E770DE">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O</w:t>
            </w:r>
            <w:r>
              <w:rPr>
                <w:rFonts w:ascii="Arial" w:eastAsia="宋体" w:hAnsi="Arial" w:cs="Arial" w:hint="eastAsia"/>
                <w:kern w:val="0"/>
                <w:sz w:val="20"/>
                <w:szCs w:val="20"/>
              </w:rPr>
              <w:t>ne-time reporting</w:t>
            </w:r>
          </w:p>
        </w:tc>
        <w:tc>
          <w:tcPr>
            <w:tcW w:w="1134" w:type="dxa"/>
          </w:tcPr>
          <w:p w14:paraId="3BA2FAC1" w14:textId="77777777" w:rsidR="0074221C" w:rsidRDefault="0074221C" w:rsidP="00E770DE">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S</w:t>
            </w:r>
            <w:r>
              <w:rPr>
                <w:rFonts w:ascii="Arial" w:eastAsia="宋体" w:hAnsi="Arial" w:cs="Arial" w:hint="eastAsia"/>
                <w:kern w:val="0"/>
                <w:sz w:val="20"/>
                <w:szCs w:val="20"/>
              </w:rPr>
              <w:t>imple</w:t>
            </w:r>
          </w:p>
        </w:tc>
        <w:tc>
          <w:tcPr>
            <w:tcW w:w="3969" w:type="dxa"/>
          </w:tcPr>
          <w:p w14:paraId="767AA330" w14:textId="77777777" w:rsidR="0074221C" w:rsidRDefault="0074221C" w:rsidP="00E770DE">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S</w:t>
            </w:r>
            <w:r>
              <w:rPr>
                <w:rFonts w:ascii="Arial" w:eastAsia="宋体" w:hAnsi="Arial" w:cs="Arial" w:hint="eastAsia"/>
                <w:kern w:val="0"/>
                <w:sz w:val="20"/>
                <w:szCs w:val="20"/>
              </w:rPr>
              <w:t>ometimes unsuitable carriers may be configured for the UE when all the indicated carriers are busy (i.e., their RSSI probabilities are all above a threshold).</w:t>
            </w:r>
          </w:p>
        </w:tc>
      </w:tr>
      <w:tr w:rsidR="0074221C" w14:paraId="592EB63E" w14:textId="77777777" w:rsidTr="00E770DE">
        <w:tc>
          <w:tcPr>
            <w:tcW w:w="2235" w:type="dxa"/>
          </w:tcPr>
          <w:p w14:paraId="1E930B0E" w14:textId="77777777" w:rsidR="0074221C" w:rsidRPr="00D71926" w:rsidRDefault="0074221C" w:rsidP="00E770DE">
            <w:pPr>
              <w:widowControl/>
              <w:overflowPunct w:val="0"/>
              <w:autoSpaceDE w:val="0"/>
              <w:autoSpaceDN w:val="0"/>
              <w:adjustRightInd w:val="0"/>
              <w:snapToGrid w:val="0"/>
              <w:spacing w:after="180"/>
              <w:textAlignment w:val="baseline"/>
              <w:rPr>
                <w:rFonts w:ascii="Arial" w:eastAsia="宋体" w:hAnsi="Arial" w:cs="Arial"/>
                <w:b/>
                <w:kern w:val="0"/>
                <w:sz w:val="20"/>
                <w:szCs w:val="20"/>
              </w:rPr>
            </w:pPr>
            <w:r w:rsidRPr="00D71926">
              <w:rPr>
                <w:rFonts w:ascii="Arial" w:eastAsia="宋体" w:hAnsi="Arial" w:cs="Arial"/>
                <w:b/>
                <w:kern w:val="0"/>
                <w:sz w:val="20"/>
                <w:szCs w:val="20"/>
              </w:rPr>
              <w:t>sliding time window</w:t>
            </w:r>
          </w:p>
        </w:tc>
        <w:tc>
          <w:tcPr>
            <w:tcW w:w="1275" w:type="dxa"/>
          </w:tcPr>
          <w:p w14:paraId="0A1BD1C9" w14:textId="77777777" w:rsidR="0074221C" w:rsidRDefault="007751A7" w:rsidP="007751A7">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P</w:t>
            </w:r>
            <w:r>
              <w:rPr>
                <w:rFonts w:ascii="Arial" w:eastAsia="宋体" w:hAnsi="Arial" w:cs="Arial" w:hint="eastAsia"/>
                <w:kern w:val="0"/>
                <w:sz w:val="20"/>
                <w:szCs w:val="20"/>
              </w:rPr>
              <w:t xml:space="preserve">eriodic/one-time </w:t>
            </w:r>
            <w:r w:rsidR="0074221C">
              <w:rPr>
                <w:rFonts w:ascii="Arial" w:eastAsia="宋体" w:hAnsi="Arial" w:cs="Arial"/>
                <w:kern w:val="0"/>
                <w:sz w:val="20"/>
                <w:szCs w:val="20"/>
              </w:rPr>
              <w:t>reporting</w:t>
            </w:r>
          </w:p>
        </w:tc>
        <w:tc>
          <w:tcPr>
            <w:tcW w:w="1134" w:type="dxa"/>
          </w:tcPr>
          <w:p w14:paraId="684BBA40" w14:textId="77777777" w:rsidR="0074221C" w:rsidRDefault="007751A7" w:rsidP="00E770DE">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hint="eastAsia"/>
                <w:kern w:val="0"/>
                <w:sz w:val="20"/>
                <w:szCs w:val="20"/>
              </w:rPr>
              <w:t>flexible</w:t>
            </w:r>
            <w:r w:rsidR="0074221C">
              <w:rPr>
                <w:rFonts w:ascii="Arial" w:eastAsia="宋体" w:hAnsi="Arial" w:cs="Arial" w:hint="eastAsia"/>
                <w:kern w:val="0"/>
                <w:sz w:val="20"/>
                <w:szCs w:val="20"/>
              </w:rPr>
              <w:t xml:space="preserve"> </w:t>
            </w:r>
          </w:p>
        </w:tc>
        <w:tc>
          <w:tcPr>
            <w:tcW w:w="3969" w:type="dxa"/>
          </w:tcPr>
          <w:p w14:paraId="3C3505DD" w14:textId="77777777" w:rsidR="0074221C" w:rsidRDefault="0074221C" w:rsidP="00E770DE">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C</w:t>
            </w:r>
            <w:r>
              <w:rPr>
                <w:rFonts w:ascii="Arial" w:eastAsia="宋体" w:hAnsi="Arial" w:cs="Arial" w:hint="eastAsia"/>
                <w:kern w:val="0"/>
                <w:sz w:val="20"/>
                <w:szCs w:val="20"/>
              </w:rPr>
              <w:t>omplicated to some extent</w:t>
            </w:r>
          </w:p>
        </w:tc>
      </w:tr>
    </w:tbl>
    <w:p w14:paraId="701242E2" w14:textId="0640AF77" w:rsidR="0074221C" w:rsidRPr="00556F78" w:rsidRDefault="00AE5132" w:rsidP="00556F78">
      <w:pPr>
        <w:pStyle w:val="a7"/>
        <w:widowControl/>
        <w:numPr>
          <w:ilvl w:val="0"/>
          <w:numId w:val="15"/>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hint="eastAsia"/>
          <w:b/>
          <w:kern w:val="0"/>
          <w:sz w:val="20"/>
          <w:szCs w:val="20"/>
        </w:rPr>
        <w:t>T</w:t>
      </w:r>
      <w:r w:rsidR="0074221C" w:rsidRPr="00556F78">
        <w:rPr>
          <w:rFonts w:ascii="Arial" w:eastAsia="宋体" w:hAnsi="Arial" w:cs="Arial" w:hint="eastAsia"/>
          <w:b/>
          <w:kern w:val="0"/>
          <w:sz w:val="20"/>
          <w:szCs w:val="20"/>
        </w:rPr>
        <w:t xml:space="preserve">wo types of </w:t>
      </w:r>
      <w:r w:rsidR="0074221C" w:rsidRPr="00556F78">
        <w:rPr>
          <w:rFonts w:ascii="Arial" w:eastAsia="宋体" w:hAnsi="Arial" w:cs="Arial"/>
          <w:b/>
          <w:kern w:val="0"/>
          <w:sz w:val="20"/>
          <w:szCs w:val="20"/>
        </w:rPr>
        <w:t>measurement</w:t>
      </w:r>
      <w:r w:rsidR="0074221C" w:rsidRPr="00556F78">
        <w:rPr>
          <w:rFonts w:ascii="Arial" w:eastAsia="宋体" w:hAnsi="Arial" w:cs="Arial" w:hint="eastAsia"/>
          <w:b/>
          <w:kern w:val="0"/>
          <w:sz w:val="20"/>
          <w:szCs w:val="20"/>
        </w:rPr>
        <w:t xml:space="preserve"> windows can be used for</w:t>
      </w:r>
      <w:r w:rsidR="0074221C" w:rsidRPr="00556F78">
        <w:rPr>
          <w:rFonts w:ascii="Arial" w:eastAsia="宋体" w:hAnsi="Arial" w:cs="Arial"/>
          <w:b/>
          <w:kern w:val="0"/>
          <w:sz w:val="20"/>
          <w:szCs w:val="20"/>
        </w:rPr>
        <w:t xml:space="preserve"> </w:t>
      </w:r>
      <w:r>
        <w:rPr>
          <w:rFonts w:ascii="Arial" w:eastAsia="宋体" w:hAnsi="Arial" w:cs="Arial" w:hint="eastAsia"/>
          <w:b/>
          <w:kern w:val="0"/>
          <w:sz w:val="20"/>
          <w:szCs w:val="20"/>
        </w:rPr>
        <w:t xml:space="preserve">the </w:t>
      </w:r>
      <w:r w:rsidR="0074221C" w:rsidRPr="00556F78">
        <w:rPr>
          <w:rFonts w:ascii="Arial" w:eastAsia="宋体" w:hAnsi="Arial" w:cs="Arial"/>
          <w:b/>
          <w:kern w:val="0"/>
          <w:sz w:val="20"/>
          <w:szCs w:val="20"/>
        </w:rPr>
        <w:t>RSSI measurement</w:t>
      </w:r>
      <w:r w:rsidR="007751A7">
        <w:rPr>
          <w:rFonts w:ascii="Arial" w:eastAsia="宋体" w:hAnsi="Arial" w:cs="Arial" w:hint="eastAsia"/>
          <w:b/>
          <w:kern w:val="0"/>
          <w:sz w:val="20"/>
          <w:szCs w:val="20"/>
        </w:rPr>
        <w:t>s</w:t>
      </w:r>
      <w:r w:rsidR="0074221C" w:rsidRPr="00556F78">
        <w:rPr>
          <w:rFonts w:ascii="Arial" w:eastAsia="宋体" w:hAnsi="Arial" w:cs="Arial"/>
          <w:b/>
          <w:kern w:val="0"/>
          <w:sz w:val="20"/>
          <w:szCs w:val="20"/>
        </w:rPr>
        <w:t xml:space="preserve"> and reporting</w:t>
      </w:r>
      <w:r w:rsidR="0074221C" w:rsidRPr="00556F78">
        <w:rPr>
          <w:rFonts w:ascii="Arial" w:eastAsia="宋体" w:hAnsi="Arial" w:cs="Arial" w:hint="eastAsia"/>
          <w:b/>
          <w:kern w:val="0"/>
          <w:sz w:val="20"/>
          <w:szCs w:val="20"/>
        </w:rPr>
        <w:t>:</w:t>
      </w:r>
      <w:r w:rsidR="00F641A0" w:rsidRPr="00556F78">
        <w:rPr>
          <w:rFonts w:ascii="Arial" w:eastAsia="宋体" w:hAnsi="Arial" w:cs="Arial" w:hint="eastAsia"/>
          <w:b/>
          <w:kern w:val="0"/>
          <w:sz w:val="20"/>
          <w:szCs w:val="20"/>
        </w:rPr>
        <w:t xml:space="preserve"> h</w:t>
      </w:r>
      <w:r w:rsidR="0074221C" w:rsidRPr="00556F78">
        <w:rPr>
          <w:rFonts w:ascii="Arial" w:eastAsia="宋体" w:hAnsi="Arial" w:cs="Arial" w:hint="eastAsia"/>
          <w:b/>
          <w:kern w:val="0"/>
          <w:sz w:val="20"/>
          <w:szCs w:val="20"/>
        </w:rPr>
        <w:t>ard time window</w:t>
      </w:r>
      <w:r w:rsidR="00F641A0" w:rsidRPr="00556F78">
        <w:rPr>
          <w:rFonts w:ascii="Arial" w:eastAsia="宋体" w:hAnsi="Arial" w:cs="Arial" w:hint="eastAsia"/>
          <w:b/>
          <w:kern w:val="0"/>
          <w:sz w:val="20"/>
          <w:szCs w:val="20"/>
        </w:rPr>
        <w:t xml:space="preserve"> and </w:t>
      </w:r>
      <w:r w:rsidR="00F641A0" w:rsidRPr="00556F78">
        <w:rPr>
          <w:rFonts w:ascii="Arial" w:eastAsia="宋体" w:hAnsi="Arial" w:cs="Arial"/>
          <w:b/>
          <w:kern w:val="0"/>
          <w:sz w:val="20"/>
          <w:szCs w:val="20"/>
        </w:rPr>
        <w:t>s</w:t>
      </w:r>
      <w:r w:rsidR="0074221C" w:rsidRPr="00556F78">
        <w:rPr>
          <w:rFonts w:ascii="Arial" w:eastAsia="宋体" w:hAnsi="Arial" w:cs="Arial" w:hint="eastAsia"/>
          <w:b/>
          <w:kern w:val="0"/>
          <w:sz w:val="20"/>
          <w:szCs w:val="20"/>
        </w:rPr>
        <w:t>liding time window.</w:t>
      </w:r>
      <w:r w:rsidR="00F641A0" w:rsidRPr="00556F78">
        <w:rPr>
          <w:rFonts w:ascii="Arial" w:eastAsia="宋体" w:hAnsi="Arial" w:cs="Arial" w:hint="eastAsia"/>
          <w:b/>
          <w:kern w:val="0"/>
          <w:sz w:val="20"/>
          <w:szCs w:val="20"/>
        </w:rPr>
        <w:t xml:space="preserve"> RAN2 </w:t>
      </w:r>
      <w:r>
        <w:rPr>
          <w:rFonts w:ascii="Arial" w:eastAsia="宋体" w:hAnsi="Arial" w:cs="Arial" w:hint="eastAsia"/>
          <w:b/>
          <w:kern w:val="0"/>
          <w:sz w:val="20"/>
          <w:szCs w:val="20"/>
        </w:rPr>
        <w:t xml:space="preserve">is requested to </w:t>
      </w:r>
      <w:r w:rsidR="00F641A0" w:rsidRPr="00556F78">
        <w:rPr>
          <w:rFonts w:ascii="Arial" w:eastAsia="宋体" w:hAnsi="Arial" w:cs="Arial" w:hint="eastAsia"/>
          <w:b/>
          <w:kern w:val="0"/>
          <w:sz w:val="20"/>
          <w:szCs w:val="20"/>
        </w:rPr>
        <w:t xml:space="preserve">discuss which time window is </w:t>
      </w:r>
      <w:r w:rsidR="007751A7">
        <w:rPr>
          <w:rFonts w:ascii="Arial" w:eastAsia="宋体" w:hAnsi="Arial" w:cs="Arial" w:hint="eastAsia"/>
          <w:b/>
          <w:kern w:val="0"/>
          <w:sz w:val="20"/>
          <w:szCs w:val="20"/>
        </w:rPr>
        <w:t>more suit</w:t>
      </w:r>
      <w:r>
        <w:rPr>
          <w:rFonts w:ascii="Arial" w:eastAsia="宋体" w:hAnsi="Arial" w:cs="Arial" w:hint="eastAsia"/>
          <w:b/>
          <w:kern w:val="0"/>
          <w:sz w:val="20"/>
          <w:szCs w:val="20"/>
        </w:rPr>
        <w:t>able</w:t>
      </w:r>
      <w:r w:rsidR="00F641A0" w:rsidRPr="00556F78">
        <w:rPr>
          <w:rFonts w:ascii="Arial" w:eastAsia="宋体" w:hAnsi="Arial" w:cs="Arial" w:hint="eastAsia"/>
          <w:b/>
          <w:kern w:val="0"/>
          <w:sz w:val="20"/>
          <w:szCs w:val="20"/>
        </w:rPr>
        <w:t xml:space="preserve"> for LAA.</w:t>
      </w:r>
    </w:p>
    <w:p w14:paraId="079CDA8E" w14:textId="77777777" w:rsidR="00D24315" w:rsidRDefault="00D5418E" w:rsidP="00372190">
      <w:pPr>
        <w:pStyle w:val="2"/>
        <w:numPr>
          <w:ilvl w:val="0"/>
          <w:numId w:val="46"/>
        </w:numPr>
        <w:rPr>
          <w:rFonts w:cs="Arial"/>
        </w:rPr>
      </w:pPr>
      <w:r w:rsidRPr="00D5418E">
        <w:rPr>
          <w:rFonts w:cs="Arial"/>
        </w:rPr>
        <w:lastRenderedPageBreak/>
        <w:t>Measurement report triggering</w:t>
      </w:r>
    </w:p>
    <w:p w14:paraId="27793634" w14:textId="77777777" w:rsidR="00BC6B10" w:rsidRDefault="0031720F" w:rsidP="0031720F">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31720F">
        <w:rPr>
          <w:rFonts w:ascii="Arial" w:eastAsia="宋体" w:hAnsi="Arial" w:cs="Arial"/>
          <w:kern w:val="0"/>
          <w:sz w:val="20"/>
          <w:szCs w:val="20"/>
        </w:rPr>
        <w:t xml:space="preserve">The </w:t>
      </w:r>
      <w:r>
        <w:rPr>
          <w:rFonts w:ascii="Arial" w:eastAsia="宋体" w:hAnsi="Arial" w:cs="Arial" w:hint="eastAsia"/>
          <w:kern w:val="0"/>
          <w:sz w:val="20"/>
          <w:szCs w:val="20"/>
        </w:rPr>
        <w:t xml:space="preserve">reporting </w:t>
      </w:r>
      <w:r w:rsidRPr="0031720F">
        <w:rPr>
          <w:rFonts w:ascii="Arial" w:eastAsia="宋体" w:hAnsi="Arial" w:cs="Arial"/>
          <w:kern w:val="0"/>
          <w:sz w:val="20"/>
          <w:szCs w:val="20"/>
        </w:rPr>
        <w:t>criterion triggers the UE to send a measurement report. This can either be periodical or a single event description.</w:t>
      </w:r>
      <w:r>
        <w:rPr>
          <w:rFonts w:ascii="Arial" w:eastAsia="宋体" w:hAnsi="Arial" w:cs="Arial" w:hint="eastAsia"/>
          <w:kern w:val="0"/>
          <w:sz w:val="20"/>
          <w:szCs w:val="20"/>
        </w:rPr>
        <w:t xml:space="preserve"> </w:t>
      </w:r>
      <w:r>
        <w:rPr>
          <w:rFonts w:ascii="Arial" w:eastAsia="宋体" w:hAnsi="Arial" w:cs="Arial"/>
          <w:kern w:val="0"/>
          <w:sz w:val="20"/>
          <w:szCs w:val="20"/>
        </w:rPr>
        <w:t>I</w:t>
      </w:r>
      <w:r>
        <w:rPr>
          <w:rFonts w:ascii="Arial" w:eastAsia="宋体" w:hAnsi="Arial" w:cs="Arial" w:hint="eastAsia"/>
          <w:kern w:val="0"/>
          <w:sz w:val="20"/>
          <w:szCs w:val="20"/>
        </w:rPr>
        <w:t>n legacy LT</w:t>
      </w:r>
      <w:r w:rsidR="00BC6B10">
        <w:rPr>
          <w:rFonts w:ascii="Arial" w:eastAsia="宋体" w:hAnsi="Arial" w:cs="Arial" w:hint="eastAsia"/>
          <w:kern w:val="0"/>
          <w:sz w:val="20"/>
          <w:szCs w:val="20"/>
        </w:rPr>
        <w:t xml:space="preserve">E system, </w:t>
      </w:r>
      <w:r w:rsidR="009B7265">
        <w:rPr>
          <w:rFonts w:ascii="Arial" w:eastAsia="宋体" w:hAnsi="Arial" w:cs="Arial" w:hint="eastAsia"/>
          <w:kern w:val="0"/>
          <w:sz w:val="20"/>
          <w:szCs w:val="20"/>
        </w:rPr>
        <w:t xml:space="preserve">three types of reporting </w:t>
      </w:r>
      <w:r w:rsidR="00556F78" w:rsidRPr="00556F78">
        <w:rPr>
          <w:rFonts w:ascii="Arial" w:eastAsia="宋体" w:hAnsi="Arial" w:cs="Arial"/>
          <w:kern w:val="0"/>
          <w:sz w:val="20"/>
          <w:szCs w:val="20"/>
        </w:rPr>
        <w:t>criterion</w:t>
      </w:r>
      <w:r w:rsidR="00556F78">
        <w:rPr>
          <w:rFonts w:ascii="Arial" w:eastAsia="宋体" w:hAnsi="Arial" w:cs="Arial" w:hint="eastAsia"/>
          <w:kern w:val="0"/>
          <w:sz w:val="20"/>
          <w:szCs w:val="20"/>
        </w:rPr>
        <w:t>s</w:t>
      </w:r>
      <w:r w:rsidR="00556F78" w:rsidRPr="00556F78">
        <w:rPr>
          <w:rFonts w:ascii="Arial" w:eastAsia="宋体" w:hAnsi="Arial" w:cs="Arial" w:hint="eastAsia"/>
          <w:kern w:val="0"/>
          <w:sz w:val="20"/>
          <w:szCs w:val="20"/>
        </w:rPr>
        <w:t xml:space="preserve"> </w:t>
      </w:r>
      <w:r w:rsidR="009B7265">
        <w:rPr>
          <w:rFonts w:ascii="Arial" w:eastAsia="宋体" w:hAnsi="Arial" w:cs="Arial" w:hint="eastAsia"/>
          <w:kern w:val="0"/>
          <w:sz w:val="20"/>
          <w:szCs w:val="20"/>
        </w:rPr>
        <w:t>are considered: event triggered reporting, periodic reporting and event triggered periodic reporting</w:t>
      </w:r>
      <w:r w:rsidR="00BC6B10">
        <w:rPr>
          <w:rFonts w:ascii="Arial" w:eastAsia="宋体" w:hAnsi="Arial" w:cs="Arial" w:hint="eastAsia"/>
          <w:kern w:val="0"/>
          <w:sz w:val="20"/>
          <w:szCs w:val="20"/>
        </w:rPr>
        <w:t xml:space="preserve">. </w:t>
      </w:r>
      <w:r w:rsidR="00BC6B10">
        <w:rPr>
          <w:rFonts w:ascii="Arial" w:eastAsia="宋体" w:hAnsi="Arial" w:cs="Arial"/>
          <w:kern w:val="0"/>
          <w:sz w:val="20"/>
          <w:szCs w:val="20"/>
        </w:rPr>
        <w:t>H</w:t>
      </w:r>
      <w:r w:rsidR="00BC6B10">
        <w:rPr>
          <w:rFonts w:ascii="Arial" w:eastAsia="宋体" w:hAnsi="Arial" w:cs="Arial" w:hint="eastAsia"/>
          <w:kern w:val="0"/>
          <w:sz w:val="20"/>
          <w:szCs w:val="20"/>
        </w:rPr>
        <w:t xml:space="preserve">owever there are some differences about RSSI </w:t>
      </w:r>
      <w:r w:rsidR="008F5F47">
        <w:rPr>
          <w:rFonts w:ascii="Arial" w:eastAsia="宋体" w:hAnsi="Arial" w:cs="Arial" w:hint="eastAsia"/>
          <w:kern w:val="0"/>
          <w:sz w:val="20"/>
          <w:szCs w:val="20"/>
        </w:rPr>
        <w:t>reporting</w:t>
      </w:r>
      <w:r w:rsidR="00BC6B10">
        <w:rPr>
          <w:rFonts w:ascii="Arial" w:eastAsia="宋体" w:hAnsi="Arial" w:cs="Arial" w:hint="eastAsia"/>
          <w:kern w:val="0"/>
          <w:sz w:val="20"/>
          <w:szCs w:val="20"/>
        </w:rPr>
        <w:t xml:space="preserve"> between LAA system</w:t>
      </w:r>
      <w:r w:rsidR="00524B54">
        <w:rPr>
          <w:rFonts w:ascii="Arial" w:eastAsia="宋体" w:hAnsi="Arial" w:cs="Arial" w:hint="eastAsia"/>
          <w:kern w:val="0"/>
          <w:sz w:val="20"/>
          <w:szCs w:val="20"/>
        </w:rPr>
        <w:t xml:space="preserve"> and LTE system.</w:t>
      </w:r>
    </w:p>
    <w:p w14:paraId="702140B4" w14:textId="77777777" w:rsidR="00CD0722" w:rsidRPr="0074221C" w:rsidRDefault="00211819" w:rsidP="0074221C">
      <w:pPr>
        <w:pStyle w:val="a7"/>
        <w:widowControl/>
        <w:numPr>
          <w:ilvl w:val="1"/>
          <w:numId w:val="43"/>
        </w:numPr>
        <w:overflowPunct w:val="0"/>
        <w:autoSpaceDE w:val="0"/>
        <w:autoSpaceDN w:val="0"/>
        <w:adjustRightInd w:val="0"/>
        <w:snapToGrid w:val="0"/>
        <w:spacing w:after="180"/>
        <w:ind w:firstLineChars="0"/>
        <w:textAlignment w:val="baseline"/>
        <w:rPr>
          <w:rFonts w:ascii="Arial" w:eastAsia="宋体" w:hAnsi="Arial" w:cs="Arial"/>
          <w:b/>
          <w:kern w:val="0"/>
          <w:sz w:val="20"/>
          <w:szCs w:val="20"/>
        </w:rPr>
      </w:pPr>
      <w:r w:rsidRPr="004E1BD3">
        <w:rPr>
          <w:rFonts w:ascii="Arial" w:eastAsia="宋体" w:hAnsi="Arial" w:cs="Arial"/>
          <w:b/>
          <w:kern w:val="0"/>
          <w:sz w:val="20"/>
          <w:szCs w:val="20"/>
        </w:rPr>
        <w:t xml:space="preserve">Event </w:t>
      </w:r>
      <w:bookmarkStart w:id="4" w:name="OLE_LINK4"/>
      <w:r w:rsidRPr="004E1BD3">
        <w:rPr>
          <w:rFonts w:ascii="Arial" w:eastAsia="宋体" w:hAnsi="Arial" w:cs="Arial"/>
          <w:b/>
          <w:kern w:val="0"/>
          <w:sz w:val="20"/>
          <w:szCs w:val="20"/>
        </w:rPr>
        <w:t xml:space="preserve">Triggered </w:t>
      </w:r>
      <w:bookmarkEnd w:id="4"/>
      <w:r w:rsidRPr="004E1BD3">
        <w:rPr>
          <w:rFonts w:ascii="Arial" w:eastAsia="宋体" w:hAnsi="Arial" w:cs="Arial"/>
          <w:b/>
          <w:kern w:val="0"/>
          <w:sz w:val="20"/>
          <w:szCs w:val="20"/>
        </w:rPr>
        <w:t>Reporting</w:t>
      </w:r>
      <w:r w:rsidR="008F5F47" w:rsidRPr="003B35E4">
        <w:rPr>
          <w:rFonts w:ascii="Arial" w:eastAsia="宋体" w:hAnsi="Arial" w:cs="Arial" w:hint="eastAsia"/>
          <w:b/>
          <w:kern w:val="0"/>
          <w:sz w:val="20"/>
          <w:szCs w:val="20"/>
        </w:rPr>
        <w:t>:</w:t>
      </w:r>
      <w:r w:rsidR="008F5F47" w:rsidRPr="0074221C">
        <w:rPr>
          <w:rFonts w:ascii="Arial" w:eastAsia="宋体" w:hAnsi="Arial" w:cs="Arial" w:hint="eastAsia"/>
          <w:b/>
          <w:kern w:val="0"/>
          <w:sz w:val="20"/>
          <w:szCs w:val="20"/>
        </w:rPr>
        <w:t xml:space="preserve"> </w:t>
      </w:r>
    </w:p>
    <w:p w14:paraId="46BC3519" w14:textId="77777777" w:rsidR="00884A7D" w:rsidRDefault="008F5F47" w:rsidP="00CD0722">
      <w:pPr>
        <w:pStyle w:val="a7"/>
        <w:widowControl/>
        <w:overflowPunct w:val="0"/>
        <w:autoSpaceDE w:val="0"/>
        <w:autoSpaceDN w:val="0"/>
        <w:adjustRightInd w:val="0"/>
        <w:snapToGrid w:val="0"/>
        <w:spacing w:after="180"/>
        <w:ind w:left="360" w:firstLineChars="0" w:firstLine="0"/>
        <w:textAlignment w:val="baseline"/>
        <w:rPr>
          <w:rFonts w:ascii="Arial" w:eastAsia="宋体" w:hAnsi="Arial" w:cs="Arial"/>
          <w:kern w:val="0"/>
          <w:sz w:val="20"/>
          <w:szCs w:val="20"/>
        </w:rPr>
      </w:pPr>
      <w:bookmarkStart w:id="5" w:name="OLE_LINK7"/>
      <w:bookmarkStart w:id="6" w:name="OLE_LINK8"/>
      <w:r>
        <w:rPr>
          <w:rFonts w:ascii="Arial" w:eastAsia="宋体" w:hAnsi="Arial" w:cs="Arial" w:hint="eastAsia"/>
          <w:kern w:val="0"/>
          <w:sz w:val="20"/>
          <w:szCs w:val="20"/>
        </w:rPr>
        <w:t xml:space="preserve">In LTE system, several events are defined, i.e., A1-A6/B1-B2/C1-C2. </w:t>
      </w:r>
      <w:r>
        <w:rPr>
          <w:rFonts w:ascii="Arial" w:eastAsia="宋体" w:hAnsi="Arial" w:cs="Arial"/>
          <w:kern w:val="0"/>
          <w:sz w:val="20"/>
          <w:szCs w:val="20"/>
        </w:rPr>
        <w:t>O</w:t>
      </w:r>
      <w:r>
        <w:rPr>
          <w:rFonts w:ascii="Arial" w:eastAsia="宋体" w:hAnsi="Arial" w:cs="Arial" w:hint="eastAsia"/>
          <w:kern w:val="0"/>
          <w:sz w:val="20"/>
          <w:szCs w:val="20"/>
        </w:rPr>
        <w:t xml:space="preserve">nce the condition of an event is met, the </w:t>
      </w:r>
      <w:r w:rsidRPr="008F5F47">
        <w:rPr>
          <w:rFonts w:ascii="Arial" w:eastAsia="宋体" w:hAnsi="Arial" w:cs="Arial"/>
          <w:kern w:val="0"/>
          <w:sz w:val="20"/>
          <w:szCs w:val="20"/>
        </w:rPr>
        <w:t xml:space="preserve">relevant </w:t>
      </w:r>
      <w:r>
        <w:rPr>
          <w:rFonts w:ascii="Arial" w:eastAsia="宋体" w:hAnsi="Arial" w:cs="Arial" w:hint="eastAsia"/>
          <w:kern w:val="0"/>
          <w:sz w:val="20"/>
          <w:szCs w:val="20"/>
        </w:rPr>
        <w:t xml:space="preserve">information </w:t>
      </w:r>
      <w:r>
        <w:rPr>
          <w:rFonts w:ascii="Arial" w:eastAsia="宋体" w:hAnsi="Arial" w:cs="Arial"/>
          <w:kern w:val="0"/>
          <w:sz w:val="20"/>
          <w:szCs w:val="20"/>
        </w:rPr>
        <w:t xml:space="preserve">would be reported. </w:t>
      </w:r>
      <w:bookmarkEnd w:id="5"/>
      <w:bookmarkEnd w:id="6"/>
      <w:r>
        <w:rPr>
          <w:rFonts w:ascii="Arial" w:eastAsia="宋体" w:hAnsi="Arial" w:cs="Arial"/>
          <w:kern w:val="0"/>
          <w:sz w:val="20"/>
          <w:szCs w:val="20"/>
        </w:rPr>
        <w:t>W</w:t>
      </w:r>
      <w:r>
        <w:rPr>
          <w:rFonts w:ascii="Arial" w:eastAsia="宋体" w:hAnsi="Arial" w:cs="Arial" w:hint="eastAsia"/>
          <w:kern w:val="0"/>
          <w:sz w:val="20"/>
          <w:szCs w:val="20"/>
        </w:rPr>
        <w:t xml:space="preserve">hile in LAA system, </w:t>
      </w:r>
      <w:r w:rsidR="00884A7D">
        <w:rPr>
          <w:rFonts w:ascii="Arial" w:eastAsia="宋体" w:hAnsi="Arial" w:cs="Arial" w:hint="eastAsia"/>
          <w:kern w:val="0"/>
          <w:sz w:val="20"/>
          <w:szCs w:val="20"/>
        </w:rPr>
        <w:t xml:space="preserve">there are no intra-frequency measurements and inter-RAT measurements. </w:t>
      </w:r>
      <w:r w:rsidR="00884A7D">
        <w:rPr>
          <w:rFonts w:ascii="Arial" w:eastAsia="宋体" w:hAnsi="Arial" w:cs="Arial"/>
          <w:kern w:val="0"/>
          <w:sz w:val="20"/>
          <w:szCs w:val="20"/>
        </w:rPr>
        <w:t>P</w:t>
      </w:r>
      <w:r w:rsidR="00884A7D">
        <w:rPr>
          <w:rFonts w:ascii="Arial" w:eastAsia="宋体" w:hAnsi="Arial" w:cs="Arial" w:hint="eastAsia"/>
          <w:kern w:val="0"/>
          <w:sz w:val="20"/>
          <w:szCs w:val="20"/>
        </w:rPr>
        <w:t>robably only int</w:t>
      </w:r>
      <w:r w:rsidR="00F641A0">
        <w:rPr>
          <w:rFonts w:ascii="Arial" w:eastAsia="宋体" w:hAnsi="Arial" w:cs="Arial" w:hint="eastAsia"/>
          <w:kern w:val="0"/>
          <w:sz w:val="20"/>
          <w:szCs w:val="20"/>
        </w:rPr>
        <w:t>er-frequency</w:t>
      </w:r>
      <w:r w:rsidR="00884A7D">
        <w:rPr>
          <w:rFonts w:ascii="Arial" w:eastAsia="宋体" w:hAnsi="Arial" w:cs="Arial" w:hint="eastAsia"/>
          <w:kern w:val="0"/>
          <w:sz w:val="20"/>
          <w:szCs w:val="20"/>
        </w:rPr>
        <w:t xml:space="preserve"> measurements exist</w:t>
      </w:r>
      <w:r w:rsidR="003350B4">
        <w:rPr>
          <w:rFonts w:ascii="Arial" w:eastAsia="宋体" w:hAnsi="Arial" w:cs="Arial" w:hint="eastAsia"/>
          <w:kern w:val="0"/>
          <w:sz w:val="20"/>
          <w:szCs w:val="20"/>
        </w:rPr>
        <w:t xml:space="preserve"> since RSSI measurements are mainly used for carrier selection</w:t>
      </w:r>
      <w:r w:rsidR="00884A7D">
        <w:rPr>
          <w:rFonts w:ascii="Arial" w:eastAsia="宋体" w:hAnsi="Arial" w:cs="Arial" w:hint="eastAsia"/>
          <w:kern w:val="0"/>
          <w:sz w:val="20"/>
          <w:szCs w:val="20"/>
        </w:rPr>
        <w:t xml:space="preserve">. </w:t>
      </w:r>
      <w:r w:rsidR="00F641A0">
        <w:rPr>
          <w:rFonts w:ascii="Arial" w:eastAsia="宋体" w:hAnsi="Arial" w:cs="Arial"/>
          <w:kern w:val="0"/>
          <w:sz w:val="20"/>
          <w:szCs w:val="20"/>
        </w:rPr>
        <w:t>T</w:t>
      </w:r>
      <w:r w:rsidR="00F641A0">
        <w:rPr>
          <w:rFonts w:ascii="Arial" w:eastAsia="宋体" w:hAnsi="Arial" w:cs="Arial" w:hint="eastAsia"/>
          <w:kern w:val="0"/>
          <w:sz w:val="20"/>
          <w:szCs w:val="20"/>
        </w:rPr>
        <w:t xml:space="preserve">he following </w:t>
      </w:r>
      <w:r w:rsidR="00EA3BE6">
        <w:rPr>
          <w:rFonts w:ascii="Arial" w:eastAsia="宋体" w:hAnsi="Arial" w:cs="Arial" w:hint="eastAsia"/>
          <w:kern w:val="0"/>
          <w:sz w:val="20"/>
          <w:szCs w:val="20"/>
        </w:rPr>
        <w:t xml:space="preserve">existing reporting </w:t>
      </w:r>
      <w:r w:rsidR="00F641A0">
        <w:rPr>
          <w:rFonts w:ascii="Arial" w:eastAsia="宋体" w:hAnsi="Arial" w:cs="Arial" w:hint="eastAsia"/>
          <w:kern w:val="0"/>
          <w:sz w:val="20"/>
          <w:szCs w:val="20"/>
        </w:rPr>
        <w:t xml:space="preserve">events may be reserved in LAA </w:t>
      </w:r>
      <w:r w:rsidR="00EA3BE6">
        <w:rPr>
          <w:rFonts w:ascii="Arial" w:eastAsia="宋体" w:hAnsi="Arial" w:cs="Arial" w:hint="eastAsia"/>
          <w:kern w:val="0"/>
          <w:sz w:val="20"/>
          <w:szCs w:val="20"/>
        </w:rPr>
        <w:t>RSSI measurements and reporting</w:t>
      </w:r>
      <w:r w:rsidR="00F641A0">
        <w:rPr>
          <w:rFonts w:ascii="Arial" w:eastAsia="宋体" w:hAnsi="Arial" w:cs="Arial" w:hint="eastAsia"/>
          <w:kern w:val="0"/>
          <w:sz w:val="20"/>
          <w:szCs w:val="20"/>
        </w:rPr>
        <w:t>:</w:t>
      </w:r>
    </w:p>
    <w:p w14:paraId="3D4DD5BA" w14:textId="77777777" w:rsidR="008F5F47" w:rsidRDefault="00884A7D" w:rsidP="00884A7D">
      <w:pPr>
        <w:pStyle w:val="a7"/>
        <w:widowControl/>
        <w:numPr>
          <w:ilvl w:val="0"/>
          <w:numId w:val="42"/>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Pr>
          <w:rFonts w:ascii="Arial" w:eastAsia="宋体" w:hAnsi="Arial" w:cs="Arial" w:hint="eastAsia"/>
          <w:kern w:val="0"/>
          <w:sz w:val="20"/>
          <w:szCs w:val="20"/>
        </w:rPr>
        <w:t>Event A1</w:t>
      </w:r>
      <w:r w:rsidR="003350B4">
        <w:rPr>
          <w:rFonts w:ascii="Arial" w:eastAsia="宋体" w:hAnsi="Arial" w:cs="Arial" w:hint="eastAsia"/>
          <w:kern w:val="0"/>
          <w:sz w:val="20"/>
          <w:szCs w:val="20"/>
        </w:rPr>
        <w:t xml:space="preserve"> </w:t>
      </w:r>
      <w:r>
        <w:rPr>
          <w:rFonts w:ascii="Arial" w:eastAsia="宋体" w:hAnsi="Arial" w:cs="Arial" w:hint="eastAsia"/>
          <w:kern w:val="0"/>
          <w:sz w:val="20"/>
          <w:szCs w:val="20"/>
        </w:rPr>
        <w:t>(serving carrier is better than a threshold)</w:t>
      </w:r>
      <w:r w:rsidR="003350B4">
        <w:rPr>
          <w:rFonts w:ascii="Arial" w:eastAsia="宋体" w:hAnsi="Arial" w:cs="Arial" w:hint="eastAsia"/>
          <w:kern w:val="0"/>
          <w:sz w:val="20"/>
          <w:szCs w:val="20"/>
        </w:rPr>
        <w:t>: to inform the eNB that there is no need to deactivat</w:t>
      </w:r>
      <w:r w:rsidR="003B35E4">
        <w:rPr>
          <w:rFonts w:ascii="Arial" w:eastAsia="宋体" w:hAnsi="Arial" w:cs="Arial" w:hint="eastAsia"/>
          <w:kern w:val="0"/>
          <w:sz w:val="20"/>
          <w:szCs w:val="20"/>
        </w:rPr>
        <w:t>e</w:t>
      </w:r>
      <w:r w:rsidR="003350B4">
        <w:rPr>
          <w:rFonts w:ascii="Arial" w:eastAsia="宋体" w:hAnsi="Arial" w:cs="Arial" w:hint="eastAsia"/>
          <w:kern w:val="0"/>
          <w:sz w:val="20"/>
          <w:szCs w:val="20"/>
        </w:rPr>
        <w:t xml:space="preserve"> the current </w:t>
      </w:r>
      <w:r w:rsidR="003B35E4">
        <w:rPr>
          <w:rFonts w:ascii="Arial" w:eastAsia="宋体" w:hAnsi="Arial" w:cs="Arial" w:hint="eastAsia"/>
          <w:kern w:val="0"/>
          <w:sz w:val="20"/>
          <w:szCs w:val="20"/>
        </w:rPr>
        <w:t>LAA SCell</w:t>
      </w:r>
      <w:r w:rsidR="003350B4">
        <w:rPr>
          <w:rFonts w:ascii="Arial" w:eastAsia="宋体" w:hAnsi="Arial" w:cs="Arial" w:hint="eastAsia"/>
          <w:kern w:val="0"/>
          <w:sz w:val="20"/>
          <w:szCs w:val="20"/>
        </w:rPr>
        <w:t>.</w:t>
      </w:r>
    </w:p>
    <w:p w14:paraId="6E0D0BA5" w14:textId="77777777" w:rsidR="00884A7D" w:rsidRPr="003B35E4" w:rsidRDefault="00884A7D" w:rsidP="003B35E4">
      <w:pPr>
        <w:pStyle w:val="a7"/>
        <w:widowControl/>
        <w:numPr>
          <w:ilvl w:val="0"/>
          <w:numId w:val="42"/>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Pr>
          <w:rFonts w:ascii="Arial" w:eastAsia="宋体" w:hAnsi="Arial" w:cs="Arial" w:hint="eastAsia"/>
          <w:kern w:val="0"/>
          <w:sz w:val="20"/>
          <w:szCs w:val="20"/>
        </w:rPr>
        <w:t>Event A2</w:t>
      </w:r>
      <w:r w:rsidR="003350B4">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(serving carrier is </w:t>
      </w:r>
      <w:r w:rsidR="003350B4">
        <w:rPr>
          <w:rFonts w:ascii="Arial" w:eastAsia="宋体" w:hAnsi="Arial" w:cs="Arial" w:hint="eastAsia"/>
          <w:kern w:val="0"/>
          <w:sz w:val="20"/>
          <w:szCs w:val="20"/>
        </w:rPr>
        <w:t>worse</w:t>
      </w:r>
      <w:r>
        <w:rPr>
          <w:rFonts w:ascii="Arial" w:eastAsia="宋体" w:hAnsi="Arial" w:cs="Arial" w:hint="eastAsia"/>
          <w:kern w:val="0"/>
          <w:sz w:val="20"/>
          <w:szCs w:val="20"/>
        </w:rPr>
        <w:t xml:space="preserve"> than a threshold)</w:t>
      </w:r>
      <w:r w:rsidR="003350B4">
        <w:rPr>
          <w:rFonts w:ascii="Arial" w:eastAsia="宋体" w:hAnsi="Arial" w:cs="Arial" w:hint="eastAsia"/>
          <w:kern w:val="0"/>
          <w:sz w:val="20"/>
          <w:szCs w:val="20"/>
        </w:rPr>
        <w:t xml:space="preserve">: </w:t>
      </w:r>
      <w:r w:rsidR="003B35E4">
        <w:rPr>
          <w:rFonts w:ascii="Arial" w:eastAsia="宋体" w:hAnsi="Arial" w:cs="Arial" w:hint="eastAsia"/>
          <w:kern w:val="0"/>
          <w:sz w:val="20"/>
          <w:szCs w:val="20"/>
        </w:rPr>
        <w:t xml:space="preserve">to inform the eNB that the current LAA SCell is no more efficient. </w:t>
      </w:r>
    </w:p>
    <w:p w14:paraId="0584B94C" w14:textId="77777777" w:rsidR="00EA3BE6" w:rsidRDefault="003B35E4" w:rsidP="00EA3BE6">
      <w:pPr>
        <w:pStyle w:val="a7"/>
        <w:widowControl/>
        <w:numPr>
          <w:ilvl w:val="0"/>
          <w:numId w:val="42"/>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sidRPr="003350B4">
        <w:rPr>
          <w:rFonts w:ascii="Arial" w:eastAsia="宋体" w:hAnsi="Arial" w:cs="Arial"/>
          <w:kern w:val="0"/>
          <w:sz w:val="20"/>
          <w:szCs w:val="20"/>
        </w:rPr>
        <w:t>Event A</w:t>
      </w:r>
      <w:r w:rsidR="00F641A0">
        <w:rPr>
          <w:rFonts w:ascii="Arial" w:eastAsia="宋体" w:hAnsi="Arial" w:cs="Arial" w:hint="eastAsia"/>
          <w:kern w:val="0"/>
          <w:sz w:val="20"/>
          <w:szCs w:val="20"/>
        </w:rPr>
        <w:t>4</w:t>
      </w:r>
      <w:r w:rsidRPr="003350B4">
        <w:rPr>
          <w:rFonts w:ascii="Arial" w:eastAsia="宋体" w:hAnsi="Arial" w:cs="Arial"/>
          <w:kern w:val="0"/>
          <w:sz w:val="20"/>
          <w:szCs w:val="20"/>
        </w:rPr>
        <w:t xml:space="preserve"> (Neighbor </w:t>
      </w:r>
      <w:r>
        <w:rPr>
          <w:rFonts w:ascii="Arial" w:eastAsia="宋体" w:hAnsi="Arial" w:cs="Arial" w:hint="eastAsia"/>
          <w:kern w:val="0"/>
          <w:sz w:val="20"/>
          <w:szCs w:val="20"/>
        </w:rPr>
        <w:t xml:space="preserve">carrier </w:t>
      </w:r>
      <w:r w:rsidRPr="003350B4">
        <w:rPr>
          <w:rFonts w:ascii="Arial" w:eastAsia="宋体" w:hAnsi="Arial" w:cs="Arial"/>
          <w:kern w:val="0"/>
          <w:sz w:val="20"/>
          <w:szCs w:val="20"/>
        </w:rPr>
        <w:t>becomes</w:t>
      </w:r>
      <w:r w:rsidR="00CD0722">
        <w:rPr>
          <w:rFonts w:ascii="Arial" w:eastAsia="宋体" w:hAnsi="Arial" w:cs="Arial" w:hint="eastAsia"/>
          <w:kern w:val="0"/>
          <w:sz w:val="20"/>
          <w:szCs w:val="20"/>
        </w:rPr>
        <w:t xml:space="preserve"> </w:t>
      </w:r>
      <w:r w:rsidRPr="003350B4">
        <w:rPr>
          <w:rFonts w:ascii="Arial" w:eastAsia="宋体" w:hAnsi="Arial" w:cs="Arial"/>
          <w:kern w:val="0"/>
          <w:sz w:val="20"/>
          <w:szCs w:val="20"/>
        </w:rPr>
        <w:t xml:space="preserve">better than </w:t>
      </w:r>
      <w:r>
        <w:rPr>
          <w:rFonts w:ascii="Arial" w:eastAsia="宋体" w:hAnsi="Arial" w:cs="Arial" w:hint="eastAsia"/>
          <w:kern w:val="0"/>
          <w:sz w:val="20"/>
          <w:szCs w:val="20"/>
        </w:rPr>
        <w:t>a threshold</w:t>
      </w:r>
      <w:r w:rsidRPr="003350B4">
        <w:rPr>
          <w:rFonts w:ascii="Arial" w:eastAsia="宋体" w:hAnsi="Arial" w:cs="Arial"/>
          <w:kern w:val="0"/>
          <w:sz w:val="20"/>
          <w:szCs w:val="20"/>
        </w:rPr>
        <w:t>)</w:t>
      </w:r>
      <w:r>
        <w:rPr>
          <w:rFonts w:ascii="Arial" w:eastAsia="宋体" w:hAnsi="Arial" w:cs="Arial" w:hint="eastAsia"/>
          <w:kern w:val="0"/>
          <w:sz w:val="20"/>
          <w:szCs w:val="20"/>
        </w:rPr>
        <w:t xml:space="preserve">: </w:t>
      </w:r>
      <w:r w:rsidR="0074221C">
        <w:rPr>
          <w:rFonts w:ascii="Arial" w:eastAsia="宋体" w:hAnsi="Arial" w:cs="Arial" w:hint="eastAsia"/>
          <w:kern w:val="0"/>
          <w:sz w:val="20"/>
          <w:szCs w:val="20"/>
        </w:rPr>
        <w:t xml:space="preserve">to inform the eNB that </w:t>
      </w:r>
      <w:r>
        <w:rPr>
          <w:rFonts w:ascii="Arial" w:eastAsia="宋体" w:hAnsi="Arial" w:cs="Arial"/>
          <w:kern w:val="0"/>
          <w:sz w:val="20"/>
          <w:szCs w:val="20"/>
        </w:rPr>
        <w:t>neighbor</w:t>
      </w:r>
      <w:r>
        <w:rPr>
          <w:rFonts w:ascii="Arial" w:eastAsia="宋体" w:hAnsi="Arial" w:cs="Arial" w:hint="eastAsia"/>
          <w:kern w:val="0"/>
          <w:sz w:val="20"/>
          <w:szCs w:val="20"/>
        </w:rPr>
        <w:t xml:space="preserve"> carrier can be chosen as a</w:t>
      </w:r>
      <w:r w:rsidR="0074221C">
        <w:rPr>
          <w:rFonts w:ascii="Arial" w:eastAsia="宋体" w:hAnsi="Arial" w:cs="Arial" w:hint="eastAsia"/>
          <w:kern w:val="0"/>
          <w:sz w:val="20"/>
          <w:szCs w:val="20"/>
        </w:rPr>
        <w:t xml:space="preserve"> serving carrier.</w:t>
      </w:r>
      <w:r w:rsidR="00EA3BE6" w:rsidRPr="00EA3BE6">
        <w:rPr>
          <w:rFonts w:ascii="Arial" w:eastAsia="宋体" w:hAnsi="Arial" w:cs="Arial"/>
          <w:kern w:val="0"/>
          <w:sz w:val="20"/>
          <w:szCs w:val="20"/>
        </w:rPr>
        <w:t xml:space="preserve"> </w:t>
      </w:r>
    </w:p>
    <w:p w14:paraId="4FC551EE" w14:textId="77777777" w:rsidR="00CD0722" w:rsidRPr="00EA3BE6" w:rsidRDefault="00EA3BE6" w:rsidP="00EA3BE6">
      <w:pPr>
        <w:pStyle w:val="a7"/>
        <w:widowControl/>
        <w:numPr>
          <w:ilvl w:val="0"/>
          <w:numId w:val="42"/>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Pr>
          <w:rFonts w:ascii="Arial" w:eastAsia="宋体" w:hAnsi="Arial" w:cs="Arial"/>
          <w:kern w:val="0"/>
          <w:sz w:val="20"/>
          <w:szCs w:val="20"/>
        </w:rPr>
        <w:t>Event A</w:t>
      </w:r>
      <w:r>
        <w:rPr>
          <w:rFonts w:ascii="Arial" w:eastAsia="宋体" w:hAnsi="Arial" w:cs="Arial" w:hint="eastAsia"/>
          <w:kern w:val="0"/>
          <w:sz w:val="20"/>
          <w:szCs w:val="20"/>
        </w:rPr>
        <w:t>6</w:t>
      </w:r>
      <w:r w:rsidRPr="003350B4">
        <w:rPr>
          <w:rFonts w:ascii="Arial" w:eastAsia="宋体" w:hAnsi="Arial" w:cs="Arial"/>
          <w:kern w:val="0"/>
          <w:sz w:val="20"/>
          <w:szCs w:val="20"/>
        </w:rPr>
        <w:t xml:space="preserve"> (Neighbor </w:t>
      </w:r>
      <w:r>
        <w:rPr>
          <w:rFonts w:ascii="Arial" w:eastAsia="宋体" w:hAnsi="Arial" w:cs="Arial" w:hint="eastAsia"/>
          <w:kern w:val="0"/>
          <w:sz w:val="20"/>
          <w:szCs w:val="20"/>
        </w:rPr>
        <w:t xml:space="preserve">carrier </w:t>
      </w:r>
      <w:r w:rsidRPr="003350B4">
        <w:rPr>
          <w:rFonts w:ascii="Arial" w:eastAsia="宋体" w:hAnsi="Arial" w:cs="Arial"/>
          <w:kern w:val="0"/>
          <w:sz w:val="20"/>
          <w:szCs w:val="20"/>
        </w:rPr>
        <w:t>becomes</w:t>
      </w:r>
      <w:r>
        <w:rPr>
          <w:rFonts w:ascii="Arial" w:eastAsia="宋体" w:hAnsi="Arial" w:cs="Arial" w:hint="eastAsia"/>
          <w:kern w:val="0"/>
          <w:sz w:val="20"/>
          <w:szCs w:val="20"/>
        </w:rPr>
        <w:t xml:space="preserve"> </w:t>
      </w:r>
      <w:r w:rsidRPr="003350B4">
        <w:rPr>
          <w:rFonts w:ascii="Arial" w:eastAsia="宋体" w:hAnsi="Arial" w:cs="Arial"/>
          <w:kern w:val="0"/>
          <w:sz w:val="20"/>
          <w:szCs w:val="20"/>
        </w:rPr>
        <w:t xml:space="preserve">better than </w:t>
      </w:r>
      <w:r>
        <w:rPr>
          <w:rFonts w:ascii="Arial" w:eastAsia="宋体" w:hAnsi="Arial" w:cs="Arial" w:hint="eastAsia"/>
          <w:kern w:val="0"/>
          <w:sz w:val="20"/>
          <w:szCs w:val="20"/>
        </w:rPr>
        <w:t>serving carrier</w:t>
      </w:r>
      <w:r w:rsidRPr="003350B4">
        <w:rPr>
          <w:rFonts w:ascii="Arial" w:eastAsia="宋体" w:hAnsi="Arial" w:cs="Arial"/>
          <w:kern w:val="0"/>
          <w:sz w:val="20"/>
          <w:szCs w:val="20"/>
        </w:rPr>
        <w:t>)</w:t>
      </w:r>
      <w:r>
        <w:rPr>
          <w:rFonts w:ascii="Arial" w:eastAsia="宋体" w:hAnsi="Arial" w:cs="Arial" w:hint="eastAsia"/>
          <w:kern w:val="0"/>
          <w:sz w:val="20"/>
          <w:szCs w:val="20"/>
        </w:rPr>
        <w:t xml:space="preserve">: to inform the eNB that </w:t>
      </w:r>
      <w:r>
        <w:rPr>
          <w:rFonts w:ascii="Arial" w:eastAsia="宋体" w:hAnsi="Arial" w:cs="Arial"/>
          <w:kern w:val="0"/>
          <w:sz w:val="20"/>
          <w:szCs w:val="20"/>
        </w:rPr>
        <w:t>neighbor</w:t>
      </w:r>
      <w:r>
        <w:rPr>
          <w:rFonts w:ascii="Arial" w:eastAsia="宋体" w:hAnsi="Arial" w:cs="Arial" w:hint="eastAsia"/>
          <w:kern w:val="0"/>
          <w:sz w:val="20"/>
          <w:szCs w:val="20"/>
        </w:rPr>
        <w:t xml:space="preserve"> carrier is more competitive than serving carrier;</w:t>
      </w:r>
    </w:p>
    <w:p w14:paraId="5FE4EF93" w14:textId="77777777" w:rsidR="00EA3BE6" w:rsidRDefault="00EA3BE6" w:rsidP="0074221C">
      <w:pPr>
        <w:widowControl/>
        <w:overflowPunct w:val="0"/>
        <w:autoSpaceDE w:val="0"/>
        <w:autoSpaceDN w:val="0"/>
        <w:adjustRightInd w:val="0"/>
        <w:snapToGrid w:val="0"/>
        <w:spacing w:after="180"/>
        <w:ind w:left="360"/>
        <w:textAlignment w:val="baseline"/>
        <w:rPr>
          <w:rFonts w:ascii="Arial" w:eastAsia="宋体" w:hAnsi="Arial" w:cs="Arial"/>
          <w:kern w:val="0"/>
          <w:sz w:val="20"/>
          <w:szCs w:val="20"/>
        </w:rPr>
      </w:pPr>
      <w:r>
        <w:rPr>
          <w:rFonts w:ascii="Arial" w:eastAsia="宋体" w:hAnsi="Arial" w:cs="Arial"/>
          <w:kern w:val="0"/>
          <w:sz w:val="20"/>
          <w:szCs w:val="20"/>
        </w:rPr>
        <w:t>F</w:t>
      </w:r>
      <w:r>
        <w:rPr>
          <w:rFonts w:ascii="Arial" w:eastAsia="宋体" w:hAnsi="Arial" w:cs="Arial" w:hint="eastAsia"/>
          <w:kern w:val="0"/>
          <w:sz w:val="20"/>
          <w:szCs w:val="20"/>
        </w:rPr>
        <w:t>rom the above analysis, i</w:t>
      </w:r>
      <w:r w:rsidRPr="00EA3BE6">
        <w:rPr>
          <w:rFonts w:ascii="Arial" w:eastAsia="宋体" w:hAnsi="Arial" w:cs="Arial"/>
          <w:kern w:val="0"/>
          <w:sz w:val="20"/>
          <w:szCs w:val="20"/>
        </w:rPr>
        <w:t xml:space="preserve">t is necessary to </w:t>
      </w:r>
      <w:r>
        <w:rPr>
          <w:rFonts w:ascii="Arial" w:eastAsia="宋体" w:hAnsi="Arial" w:cs="Arial" w:hint="eastAsia"/>
          <w:kern w:val="0"/>
          <w:sz w:val="20"/>
          <w:szCs w:val="20"/>
        </w:rPr>
        <w:t xml:space="preserve">reserve event triggered reporting in LAA system. </w:t>
      </w:r>
    </w:p>
    <w:p w14:paraId="6CC7CB9E" w14:textId="77777777" w:rsidR="0074221C" w:rsidRPr="0074221C" w:rsidRDefault="0074221C" w:rsidP="0074221C">
      <w:pPr>
        <w:widowControl/>
        <w:overflowPunct w:val="0"/>
        <w:autoSpaceDE w:val="0"/>
        <w:autoSpaceDN w:val="0"/>
        <w:adjustRightInd w:val="0"/>
        <w:snapToGrid w:val="0"/>
        <w:spacing w:after="180"/>
        <w:ind w:left="360"/>
        <w:textAlignment w:val="baseline"/>
        <w:rPr>
          <w:rFonts w:ascii="Arial" w:eastAsia="宋体" w:hAnsi="Arial" w:cs="Arial"/>
          <w:kern w:val="0"/>
          <w:sz w:val="20"/>
          <w:szCs w:val="20"/>
        </w:rPr>
      </w:pPr>
      <w:r>
        <w:rPr>
          <w:rFonts w:ascii="Arial" w:eastAsia="宋体" w:hAnsi="Arial" w:cs="Arial"/>
          <w:kern w:val="0"/>
          <w:sz w:val="20"/>
          <w:szCs w:val="20"/>
        </w:rPr>
        <w:t>E</w:t>
      </w:r>
      <w:r>
        <w:rPr>
          <w:rFonts w:ascii="Arial" w:eastAsia="宋体" w:hAnsi="Arial" w:cs="Arial" w:hint="eastAsia"/>
          <w:kern w:val="0"/>
          <w:sz w:val="20"/>
          <w:szCs w:val="20"/>
        </w:rPr>
        <w:t>vent</w:t>
      </w:r>
      <w:r w:rsidR="00F90F55">
        <w:rPr>
          <w:rFonts w:ascii="Arial" w:eastAsia="宋体" w:hAnsi="Arial" w:cs="Arial" w:hint="eastAsia"/>
          <w:kern w:val="0"/>
          <w:sz w:val="20"/>
          <w:szCs w:val="20"/>
        </w:rPr>
        <w:t xml:space="preserve"> t</w:t>
      </w:r>
      <w:r w:rsidR="00F90F55" w:rsidRPr="00F90F55">
        <w:rPr>
          <w:rFonts w:ascii="Arial" w:eastAsia="宋体" w:hAnsi="Arial" w:cs="Arial"/>
          <w:kern w:val="0"/>
          <w:sz w:val="20"/>
          <w:szCs w:val="20"/>
        </w:rPr>
        <w:t xml:space="preserve">riggered </w:t>
      </w:r>
      <w:r>
        <w:rPr>
          <w:rFonts w:ascii="Arial" w:eastAsia="宋体" w:hAnsi="Arial" w:cs="Arial" w:hint="eastAsia"/>
          <w:kern w:val="0"/>
          <w:sz w:val="20"/>
          <w:szCs w:val="20"/>
        </w:rPr>
        <w:t>reporting can be supported by sliding time window.</w:t>
      </w:r>
    </w:p>
    <w:p w14:paraId="47DB57D8" w14:textId="77777777" w:rsidR="007F2973" w:rsidRDefault="004E1BD3" w:rsidP="007F2973">
      <w:pPr>
        <w:pStyle w:val="a7"/>
        <w:widowControl/>
        <w:numPr>
          <w:ilvl w:val="1"/>
          <w:numId w:val="43"/>
        </w:numPr>
        <w:overflowPunct w:val="0"/>
        <w:autoSpaceDE w:val="0"/>
        <w:autoSpaceDN w:val="0"/>
        <w:adjustRightInd w:val="0"/>
        <w:snapToGrid w:val="0"/>
        <w:spacing w:after="180"/>
        <w:ind w:firstLineChars="0"/>
        <w:textAlignment w:val="baseline"/>
        <w:rPr>
          <w:rFonts w:ascii="Arial" w:eastAsia="宋体" w:hAnsi="Arial" w:cs="Arial"/>
          <w:b/>
          <w:kern w:val="0"/>
          <w:sz w:val="20"/>
          <w:szCs w:val="20"/>
        </w:rPr>
      </w:pPr>
      <w:r w:rsidRPr="004E1BD3">
        <w:rPr>
          <w:rFonts w:ascii="Arial" w:eastAsia="宋体" w:hAnsi="Arial" w:cs="Arial"/>
          <w:b/>
          <w:kern w:val="0"/>
          <w:sz w:val="20"/>
          <w:szCs w:val="20"/>
          <w:lang w:val="en-GB"/>
        </w:rPr>
        <w:t>Periodic Reporting</w:t>
      </w:r>
      <w:r w:rsidR="007F2973" w:rsidRPr="007F2973">
        <w:rPr>
          <w:rFonts w:ascii="Arial" w:eastAsia="宋体" w:hAnsi="Arial" w:cs="Arial" w:hint="eastAsia"/>
          <w:b/>
          <w:kern w:val="0"/>
          <w:sz w:val="20"/>
          <w:szCs w:val="20"/>
        </w:rPr>
        <w:t>:</w:t>
      </w:r>
    </w:p>
    <w:p w14:paraId="44C5E597" w14:textId="77777777" w:rsidR="007C55A4" w:rsidRDefault="007C55A4" w:rsidP="007C55A4">
      <w:pPr>
        <w:widowControl/>
        <w:overflowPunct w:val="0"/>
        <w:autoSpaceDE w:val="0"/>
        <w:autoSpaceDN w:val="0"/>
        <w:adjustRightInd w:val="0"/>
        <w:snapToGrid w:val="0"/>
        <w:spacing w:after="180"/>
        <w:ind w:left="420"/>
        <w:textAlignment w:val="baseline"/>
        <w:rPr>
          <w:rFonts w:ascii="Arial" w:eastAsia="宋体" w:hAnsi="Arial" w:cs="Arial"/>
          <w:kern w:val="0"/>
          <w:sz w:val="20"/>
          <w:szCs w:val="20"/>
        </w:rPr>
      </w:pPr>
      <w:r>
        <w:rPr>
          <w:rFonts w:ascii="Arial" w:eastAsia="宋体" w:hAnsi="Arial" w:cs="Arial"/>
          <w:kern w:val="0"/>
          <w:sz w:val="20"/>
          <w:szCs w:val="20"/>
        </w:rPr>
        <w:t>I</w:t>
      </w:r>
      <w:r>
        <w:rPr>
          <w:rFonts w:ascii="Arial" w:eastAsia="宋体" w:hAnsi="Arial" w:cs="Arial" w:hint="eastAsia"/>
          <w:kern w:val="0"/>
          <w:sz w:val="20"/>
          <w:szCs w:val="20"/>
        </w:rPr>
        <w:t>n LTE system,</w:t>
      </w:r>
      <w:r w:rsidR="009B7265">
        <w:rPr>
          <w:rFonts w:ascii="Arial" w:eastAsia="宋体" w:hAnsi="Arial" w:cs="Arial" w:hint="eastAsia"/>
          <w:kern w:val="0"/>
          <w:sz w:val="20"/>
          <w:szCs w:val="20"/>
        </w:rPr>
        <w:t xml:space="preserve"> </w:t>
      </w:r>
      <w:r w:rsidR="00F90F55">
        <w:rPr>
          <w:rFonts w:ascii="Arial" w:eastAsia="宋体" w:hAnsi="Arial" w:cs="Arial" w:hint="eastAsia"/>
          <w:kern w:val="0"/>
          <w:sz w:val="20"/>
          <w:szCs w:val="20"/>
        </w:rPr>
        <w:t xml:space="preserve">the </w:t>
      </w:r>
      <w:r w:rsidR="00F90F55">
        <w:rPr>
          <w:rFonts w:ascii="Arial" w:eastAsia="宋体" w:hAnsi="Arial" w:cs="Arial"/>
          <w:kern w:val="0"/>
          <w:sz w:val="20"/>
          <w:szCs w:val="20"/>
        </w:rPr>
        <w:t xml:space="preserve">purpose of periodic reporting </w:t>
      </w:r>
      <w:r w:rsidR="00F90F55">
        <w:rPr>
          <w:rFonts w:ascii="Arial" w:eastAsia="宋体" w:hAnsi="Arial" w:cs="Arial" w:hint="eastAsia"/>
          <w:kern w:val="0"/>
          <w:sz w:val="20"/>
          <w:szCs w:val="20"/>
        </w:rPr>
        <w:t xml:space="preserve">is </w:t>
      </w:r>
      <w:bookmarkStart w:id="7" w:name="OLE_LINK5"/>
      <w:bookmarkStart w:id="8" w:name="OLE_LINK6"/>
      <w:r w:rsidR="00F90F55" w:rsidRPr="00F90F55">
        <w:rPr>
          <w:rFonts w:ascii="Arial" w:eastAsia="宋体" w:hAnsi="Arial" w:cs="Arial" w:hint="eastAsia"/>
          <w:i/>
          <w:kern w:val="0"/>
          <w:sz w:val="20"/>
          <w:szCs w:val="20"/>
        </w:rPr>
        <w:t>reportStrongestCells</w:t>
      </w:r>
      <w:r w:rsidR="00F90F55">
        <w:rPr>
          <w:rFonts w:ascii="Arial" w:eastAsia="宋体" w:hAnsi="Arial" w:cs="Arial" w:hint="eastAsia"/>
          <w:kern w:val="0"/>
          <w:sz w:val="20"/>
          <w:szCs w:val="20"/>
        </w:rPr>
        <w:t xml:space="preserve"> </w:t>
      </w:r>
      <w:bookmarkEnd w:id="7"/>
      <w:bookmarkEnd w:id="8"/>
      <w:r w:rsidR="00F90F55">
        <w:rPr>
          <w:rFonts w:ascii="Arial" w:eastAsia="宋体" w:hAnsi="Arial" w:cs="Arial" w:hint="eastAsia"/>
          <w:kern w:val="0"/>
          <w:sz w:val="20"/>
          <w:szCs w:val="20"/>
        </w:rPr>
        <w:t xml:space="preserve">or </w:t>
      </w:r>
      <w:r w:rsidR="00F90F55" w:rsidRPr="00F90F55">
        <w:rPr>
          <w:rFonts w:ascii="Arial" w:eastAsia="宋体" w:hAnsi="Arial" w:cs="Arial" w:hint="eastAsia"/>
          <w:i/>
          <w:kern w:val="0"/>
          <w:sz w:val="20"/>
          <w:szCs w:val="20"/>
        </w:rPr>
        <w:t>reportCGI</w:t>
      </w:r>
      <w:r w:rsidR="00F90F55">
        <w:rPr>
          <w:rFonts w:ascii="Arial" w:eastAsia="宋体" w:hAnsi="Arial" w:cs="Arial" w:hint="eastAsia"/>
          <w:kern w:val="0"/>
          <w:sz w:val="20"/>
          <w:szCs w:val="20"/>
        </w:rPr>
        <w:t xml:space="preserve">. </w:t>
      </w:r>
      <w:r w:rsidR="00F90F55">
        <w:rPr>
          <w:rFonts w:ascii="Arial" w:eastAsia="宋体" w:hAnsi="Arial" w:cs="Arial"/>
          <w:kern w:val="0"/>
          <w:sz w:val="20"/>
          <w:szCs w:val="20"/>
        </w:rPr>
        <w:t>I</w:t>
      </w:r>
      <w:r w:rsidR="00F90F55">
        <w:rPr>
          <w:rFonts w:ascii="Arial" w:eastAsia="宋体" w:hAnsi="Arial" w:cs="Arial" w:hint="eastAsia"/>
          <w:kern w:val="0"/>
          <w:sz w:val="20"/>
          <w:szCs w:val="20"/>
        </w:rPr>
        <w:t xml:space="preserve">f the purpose is </w:t>
      </w:r>
      <w:r w:rsidR="00F90F55" w:rsidRPr="00F90F55">
        <w:rPr>
          <w:rFonts w:ascii="Arial" w:eastAsia="宋体" w:hAnsi="Arial" w:cs="Arial" w:hint="eastAsia"/>
          <w:i/>
          <w:kern w:val="0"/>
          <w:sz w:val="20"/>
          <w:szCs w:val="20"/>
        </w:rPr>
        <w:t>reportCGI</w:t>
      </w:r>
      <w:r w:rsidR="00F90F55">
        <w:rPr>
          <w:rFonts w:ascii="Arial" w:eastAsia="宋体" w:hAnsi="Arial" w:cs="Arial" w:hint="eastAsia"/>
          <w:kern w:val="0"/>
          <w:sz w:val="20"/>
          <w:szCs w:val="20"/>
        </w:rPr>
        <w:t xml:space="preserve">, then it is one-time reporting. </w:t>
      </w:r>
      <w:r w:rsidR="00F90F55">
        <w:rPr>
          <w:rFonts w:ascii="Arial" w:eastAsia="宋体" w:hAnsi="Arial" w:cs="Arial"/>
          <w:kern w:val="0"/>
          <w:sz w:val="20"/>
          <w:szCs w:val="20"/>
        </w:rPr>
        <w:t>O</w:t>
      </w:r>
      <w:r w:rsidR="00F90F55">
        <w:rPr>
          <w:rFonts w:ascii="Arial" w:eastAsia="宋体" w:hAnsi="Arial" w:cs="Arial" w:hint="eastAsia"/>
          <w:kern w:val="0"/>
          <w:sz w:val="20"/>
          <w:szCs w:val="20"/>
        </w:rPr>
        <w:t xml:space="preserve">therwise the number of reporting can be two or more. </w:t>
      </w:r>
    </w:p>
    <w:p w14:paraId="7705AFD0" w14:textId="77777777" w:rsidR="00EF6314" w:rsidRDefault="00F90F55" w:rsidP="007C55A4">
      <w:pPr>
        <w:widowControl/>
        <w:overflowPunct w:val="0"/>
        <w:autoSpaceDE w:val="0"/>
        <w:autoSpaceDN w:val="0"/>
        <w:adjustRightInd w:val="0"/>
        <w:snapToGrid w:val="0"/>
        <w:spacing w:after="180"/>
        <w:ind w:left="420"/>
        <w:textAlignment w:val="baseline"/>
        <w:rPr>
          <w:rFonts w:ascii="Arial" w:eastAsia="宋体" w:hAnsi="Arial" w:cs="Arial"/>
          <w:kern w:val="0"/>
          <w:sz w:val="20"/>
          <w:szCs w:val="20"/>
        </w:rPr>
      </w:pPr>
      <w:r>
        <w:rPr>
          <w:rFonts w:ascii="Arial" w:eastAsia="宋体" w:hAnsi="Arial" w:cs="Arial"/>
          <w:kern w:val="0"/>
          <w:sz w:val="20"/>
          <w:szCs w:val="20"/>
        </w:rPr>
        <w:t>I</w:t>
      </w:r>
      <w:r>
        <w:rPr>
          <w:rFonts w:ascii="Arial" w:eastAsia="宋体" w:hAnsi="Arial" w:cs="Arial" w:hint="eastAsia"/>
          <w:kern w:val="0"/>
          <w:sz w:val="20"/>
          <w:szCs w:val="20"/>
        </w:rPr>
        <w:t xml:space="preserve">n LAA system, the purpose of periodic reporting is </w:t>
      </w:r>
      <w:r w:rsidRPr="00F90F55">
        <w:rPr>
          <w:rFonts w:ascii="Arial" w:eastAsia="宋体" w:hAnsi="Arial" w:cs="Arial"/>
          <w:kern w:val="0"/>
          <w:sz w:val="20"/>
          <w:szCs w:val="20"/>
        </w:rPr>
        <w:t>probably simply</w:t>
      </w:r>
      <w:r>
        <w:rPr>
          <w:rFonts w:ascii="Arial" w:eastAsia="宋体" w:hAnsi="Arial" w:cs="Arial" w:hint="eastAsia"/>
          <w:kern w:val="0"/>
          <w:sz w:val="20"/>
          <w:szCs w:val="20"/>
        </w:rPr>
        <w:t xml:space="preserve"> </w:t>
      </w:r>
      <w:r w:rsidRPr="00F90F55">
        <w:rPr>
          <w:rFonts w:ascii="Arial" w:eastAsia="宋体" w:hAnsi="Arial" w:cs="Arial" w:hint="eastAsia"/>
          <w:i/>
          <w:kern w:val="0"/>
          <w:sz w:val="20"/>
          <w:szCs w:val="20"/>
        </w:rPr>
        <w:t>reportStrongestCells</w:t>
      </w:r>
      <w:r>
        <w:rPr>
          <w:rFonts w:ascii="Arial" w:eastAsia="宋体" w:hAnsi="Arial" w:cs="Arial" w:hint="eastAsia"/>
          <w:kern w:val="0"/>
          <w:sz w:val="20"/>
          <w:szCs w:val="20"/>
        </w:rPr>
        <w:t xml:space="preserve">. </w:t>
      </w:r>
      <w:r w:rsidR="00EC0A97">
        <w:rPr>
          <w:rFonts w:ascii="Arial" w:eastAsia="宋体" w:hAnsi="Arial" w:cs="Arial"/>
          <w:kern w:val="0"/>
          <w:sz w:val="20"/>
          <w:szCs w:val="20"/>
        </w:rPr>
        <w:t>T</w:t>
      </w:r>
      <w:r w:rsidR="00EC0A97">
        <w:rPr>
          <w:rFonts w:ascii="Arial" w:eastAsia="宋体" w:hAnsi="Arial" w:cs="Arial" w:hint="eastAsia"/>
          <w:kern w:val="0"/>
          <w:sz w:val="20"/>
          <w:szCs w:val="20"/>
        </w:rPr>
        <w:t xml:space="preserve">he UE may </w:t>
      </w:r>
      <w:r w:rsidR="00EC0A97">
        <w:rPr>
          <w:rFonts w:ascii="Arial" w:eastAsia="宋体" w:hAnsi="Arial" w:cs="Arial"/>
          <w:kern w:val="0"/>
          <w:sz w:val="20"/>
          <w:szCs w:val="20"/>
        </w:rPr>
        <w:t>report</w:t>
      </w:r>
      <w:r w:rsidR="00EC0A97">
        <w:rPr>
          <w:rFonts w:ascii="Arial" w:eastAsia="宋体" w:hAnsi="Arial" w:cs="Arial" w:hint="eastAsia"/>
          <w:kern w:val="0"/>
          <w:sz w:val="20"/>
          <w:szCs w:val="20"/>
        </w:rPr>
        <w:t xml:space="preserve"> RSSI measurement results in a periodic manner</w:t>
      </w:r>
      <w:r w:rsidR="00EF6314">
        <w:rPr>
          <w:rFonts w:ascii="Arial" w:eastAsia="宋体" w:hAnsi="Arial" w:cs="Arial" w:hint="eastAsia"/>
          <w:kern w:val="0"/>
          <w:sz w:val="20"/>
          <w:szCs w:val="20"/>
        </w:rPr>
        <w:t xml:space="preserve"> or simply one shoot reporting</w:t>
      </w:r>
      <w:r w:rsidR="00EC0A97">
        <w:rPr>
          <w:rFonts w:ascii="Arial" w:eastAsia="宋体" w:hAnsi="Arial" w:cs="Arial" w:hint="eastAsia"/>
          <w:kern w:val="0"/>
          <w:sz w:val="20"/>
          <w:szCs w:val="20"/>
        </w:rPr>
        <w:t xml:space="preserve">. </w:t>
      </w:r>
      <w:r w:rsidR="00EC0A97">
        <w:rPr>
          <w:rFonts w:ascii="Arial" w:eastAsia="宋体" w:hAnsi="Arial" w:cs="Arial"/>
          <w:kern w:val="0"/>
          <w:sz w:val="20"/>
          <w:szCs w:val="20"/>
        </w:rPr>
        <w:t>T</w:t>
      </w:r>
      <w:r w:rsidR="00EC0A97">
        <w:rPr>
          <w:rFonts w:ascii="Arial" w:eastAsia="宋体" w:hAnsi="Arial" w:cs="Arial" w:hint="eastAsia"/>
          <w:kern w:val="0"/>
          <w:sz w:val="20"/>
          <w:szCs w:val="20"/>
        </w:rPr>
        <w:t xml:space="preserve">he eNB decides if there is a suitable carrier can be configured to the UE. </w:t>
      </w:r>
      <w:r w:rsidR="00EC0A97">
        <w:rPr>
          <w:rFonts w:ascii="Arial" w:eastAsia="宋体" w:hAnsi="Arial" w:cs="Arial"/>
          <w:kern w:val="0"/>
          <w:sz w:val="20"/>
          <w:szCs w:val="20"/>
        </w:rPr>
        <w:t>O</w:t>
      </w:r>
      <w:r w:rsidR="00EC0A97">
        <w:rPr>
          <w:rFonts w:ascii="Arial" w:eastAsia="宋体" w:hAnsi="Arial" w:cs="Arial" w:hint="eastAsia"/>
          <w:kern w:val="0"/>
          <w:sz w:val="20"/>
          <w:szCs w:val="20"/>
        </w:rPr>
        <w:t>nce the UE receives LAA SCell configuration from the eNB, it would stop periodic reporting.</w:t>
      </w:r>
      <w:r w:rsidR="008E66C1">
        <w:rPr>
          <w:rFonts w:ascii="Arial" w:eastAsia="宋体" w:hAnsi="Arial" w:cs="Arial" w:hint="eastAsia"/>
          <w:kern w:val="0"/>
          <w:sz w:val="20"/>
          <w:szCs w:val="20"/>
        </w:rPr>
        <w:t xml:space="preserve"> </w:t>
      </w:r>
    </w:p>
    <w:p w14:paraId="3036B639" w14:textId="77777777" w:rsidR="00F90F55" w:rsidRPr="007C55A4" w:rsidRDefault="00EF6314" w:rsidP="007C55A4">
      <w:pPr>
        <w:widowControl/>
        <w:overflowPunct w:val="0"/>
        <w:autoSpaceDE w:val="0"/>
        <w:autoSpaceDN w:val="0"/>
        <w:adjustRightInd w:val="0"/>
        <w:snapToGrid w:val="0"/>
        <w:spacing w:after="180"/>
        <w:ind w:left="420"/>
        <w:textAlignment w:val="baseline"/>
        <w:rPr>
          <w:rFonts w:ascii="Arial" w:eastAsia="宋体" w:hAnsi="Arial" w:cs="Arial"/>
          <w:b/>
          <w:kern w:val="0"/>
          <w:sz w:val="20"/>
          <w:szCs w:val="20"/>
        </w:rPr>
      </w:pPr>
      <w:r>
        <w:rPr>
          <w:rFonts w:ascii="Arial" w:eastAsia="宋体" w:hAnsi="Arial" w:cs="Arial"/>
          <w:kern w:val="0"/>
          <w:sz w:val="20"/>
          <w:szCs w:val="20"/>
        </w:rPr>
        <w:t>O</w:t>
      </w:r>
      <w:r>
        <w:rPr>
          <w:rFonts w:ascii="Arial" w:eastAsia="宋体" w:hAnsi="Arial" w:cs="Arial" w:hint="eastAsia"/>
          <w:kern w:val="0"/>
          <w:sz w:val="20"/>
          <w:szCs w:val="20"/>
        </w:rPr>
        <w:t>ne-shoot reporting can be supported by both hard time window and sliding time window, while periodic reporting (i.e., the number of reporting is two or more) can only be supported by sliding time window.</w:t>
      </w:r>
    </w:p>
    <w:p w14:paraId="3DF985B2" w14:textId="77777777" w:rsidR="004E1BD3" w:rsidRDefault="004E1BD3" w:rsidP="004E1BD3">
      <w:pPr>
        <w:pStyle w:val="a7"/>
        <w:widowControl/>
        <w:numPr>
          <w:ilvl w:val="1"/>
          <w:numId w:val="43"/>
        </w:numPr>
        <w:overflowPunct w:val="0"/>
        <w:autoSpaceDE w:val="0"/>
        <w:autoSpaceDN w:val="0"/>
        <w:adjustRightInd w:val="0"/>
        <w:snapToGrid w:val="0"/>
        <w:spacing w:after="180"/>
        <w:ind w:firstLineChars="0"/>
        <w:textAlignment w:val="baseline"/>
        <w:rPr>
          <w:rFonts w:ascii="Arial" w:eastAsia="宋体" w:hAnsi="Arial" w:cs="Arial"/>
          <w:b/>
          <w:kern w:val="0"/>
          <w:sz w:val="20"/>
          <w:szCs w:val="20"/>
        </w:rPr>
      </w:pPr>
      <w:r w:rsidRPr="004E1BD3">
        <w:rPr>
          <w:rFonts w:ascii="Arial" w:eastAsia="宋体" w:hAnsi="Arial" w:cs="Arial"/>
          <w:b/>
          <w:kern w:val="0"/>
          <w:sz w:val="20"/>
          <w:szCs w:val="20"/>
        </w:rPr>
        <w:t>Event-triggered Periodic Reporting</w:t>
      </w:r>
      <w:r>
        <w:rPr>
          <w:rFonts w:ascii="Arial" w:eastAsia="宋体" w:hAnsi="Arial" w:cs="Arial" w:hint="eastAsia"/>
          <w:b/>
          <w:kern w:val="0"/>
          <w:sz w:val="20"/>
          <w:szCs w:val="20"/>
        </w:rPr>
        <w:t>:</w:t>
      </w:r>
    </w:p>
    <w:p w14:paraId="288AC11A" w14:textId="77777777" w:rsidR="00EA3BE6" w:rsidRDefault="008E66C1" w:rsidP="00EF6314">
      <w:pPr>
        <w:widowControl/>
        <w:overflowPunct w:val="0"/>
        <w:autoSpaceDE w:val="0"/>
        <w:autoSpaceDN w:val="0"/>
        <w:adjustRightInd w:val="0"/>
        <w:snapToGrid w:val="0"/>
        <w:spacing w:after="180"/>
        <w:ind w:left="360"/>
        <w:textAlignment w:val="baseline"/>
        <w:rPr>
          <w:rFonts w:ascii="Arial" w:eastAsia="宋体" w:hAnsi="Arial" w:cs="Arial"/>
          <w:kern w:val="0"/>
          <w:sz w:val="20"/>
          <w:szCs w:val="20"/>
        </w:rPr>
      </w:pPr>
      <w:r>
        <w:rPr>
          <w:rFonts w:ascii="Arial" w:eastAsia="宋体" w:hAnsi="Arial" w:cs="Arial" w:hint="eastAsia"/>
          <w:kern w:val="0"/>
          <w:sz w:val="20"/>
          <w:szCs w:val="20"/>
        </w:rPr>
        <w:t xml:space="preserve">In LTE system once the </w:t>
      </w:r>
      <w:r w:rsidR="00A0686C">
        <w:rPr>
          <w:rFonts w:ascii="Arial" w:eastAsia="宋体" w:hAnsi="Arial" w:cs="Arial" w:hint="eastAsia"/>
          <w:kern w:val="0"/>
          <w:sz w:val="20"/>
          <w:szCs w:val="20"/>
        </w:rPr>
        <w:t xml:space="preserve">entering </w:t>
      </w:r>
      <w:r>
        <w:rPr>
          <w:rFonts w:ascii="Arial" w:eastAsia="宋体" w:hAnsi="Arial" w:cs="Arial" w:hint="eastAsia"/>
          <w:kern w:val="0"/>
          <w:sz w:val="20"/>
          <w:szCs w:val="20"/>
        </w:rPr>
        <w:t xml:space="preserve">condition of an event is met, the </w:t>
      </w:r>
      <w:r w:rsidRPr="008F5F47">
        <w:rPr>
          <w:rFonts w:ascii="Arial" w:eastAsia="宋体" w:hAnsi="Arial" w:cs="Arial"/>
          <w:kern w:val="0"/>
          <w:sz w:val="20"/>
          <w:szCs w:val="20"/>
        </w:rPr>
        <w:t xml:space="preserve">relevant </w:t>
      </w:r>
      <w:r>
        <w:rPr>
          <w:rFonts w:ascii="Arial" w:eastAsia="宋体" w:hAnsi="Arial" w:cs="Arial" w:hint="eastAsia"/>
          <w:kern w:val="0"/>
          <w:sz w:val="20"/>
          <w:szCs w:val="20"/>
        </w:rPr>
        <w:t xml:space="preserve">information </w:t>
      </w:r>
      <w:r>
        <w:rPr>
          <w:rFonts w:ascii="Arial" w:eastAsia="宋体" w:hAnsi="Arial" w:cs="Arial"/>
          <w:kern w:val="0"/>
          <w:sz w:val="20"/>
          <w:szCs w:val="20"/>
        </w:rPr>
        <w:t>would be reported in a periodic manner. T</w:t>
      </w:r>
      <w:r>
        <w:rPr>
          <w:rFonts w:ascii="Arial" w:eastAsia="宋体" w:hAnsi="Arial" w:cs="Arial" w:hint="eastAsia"/>
          <w:kern w:val="0"/>
          <w:sz w:val="20"/>
          <w:szCs w:val="20"/>
        </w:rPr>
        <w:t>his also applies to LAA system.</w:t>
      </w:r>
      <w:r w:rsidR="00EF6314">
        <w:rPr>
          <w:rFonts w:ascii="Arial" w:eastAsia="宋体" w:hAnsi="Arial" w:cs="Arial" w:hint="eastAsia"/>
          <w:kern w:val="0"/>
          <w:sz w:val="20"/>
          <w:szCs w:val="20"/>
        </w:rPr>
        <w:t xml:space="preserve"> </w:t>
      </w:r>
    </w:p>
    <w:p w14:paraId="6E1EC833" w14:textId="77777777" w:rsidR="00420520" w:rsidRPr="00EF6314" w:rsidRDefault="00EF6314" w:rsidP="00EF6314">
      <w:pPr>
        <w:widowControl/>
        <w:overflowPunct w:val="0"/>
        <w:autoSpaceDE w:val="0"/>
        <w:autoSpaceDN w:val="0"/>
        <w:adjustRightInd w:val="0"/>
        <w:snapToGrid w:val="0"/>
        <w:spacing w:after="180"/>
        <w:ind w:left="360"/>
        <w:textAlignment w:val="baseline"/>
        <w:rPr>
          <w:rFonts w:ascii="Arial" w:eastAsia="宋体" w:hAnsi="Arial" w:cs="Arial"/>
          <w:kern w:val="0"/>
          <w:sz w:val="20"/>
          <w:szCs w:val="20"/>
        </w:rPr>
      </w:pPr>
      <w:r>
        <w:rPr>
          <w:rFonts w:ascii="Arial" w:eastAsia="宋体" w:hAnsi="Arial" w:cs="Arial"/>
          <w:kern w:val="0"/>
          <w:sz w:val="20"/>
          <w:szCs w:val="20"/>
        </w:rPr>
        <w:t>E</w:t>
      </w:r>
      <w:r>
        <w:rPr>
          <w:rFonts w:ascii="Arial" w:eastAsia="宋体" w:hAnsi="Arial" w:cs="Arial" w:hint="eastAsia"/>
          <w:kern w:val="0"/>
          <w:sz w:val="20"/>
          <w:szCs w:val="20"/>
        </w:rPr>
        <w:t>vent</w:t>
      </w:r>
      <w:r>
        <w:rPr>
          <w:rFonts w:ascii="Arial" w:eastAsia="宋体" w:hAnsi="Arial" w:cs="Arial"/>
          <w:kern w:val="0"/>
          <w:sz w:val="20"/>
          <w:szCs w:val="20"/>
        </w:rPr>
        <w:t xml:space="preserve">-triggered </w:t>
      </w:r>
      <w:r>
        <w:rPr>
          <w:rFonts w:ascii="Arial" w:eastAsia="宋体" w:hAnsi="Arial" w:cs="Arial" w:hint="eastAsia"/>
          <w:kern w:val="0"/>
          <w:sz w:val="20"/>
          <w:szCs w:val="20"/>
        </w:rPr>
        <w:t>p</w:t>
      </w:r>
      <w:r w:rsidRPr="00EF6314">
        <w:rPr>
          <w:rFonts w:ascii="Arial" w:eastAsia="宋体" w:hAnsi="Arial" w:cs="Arial"/>
          <w:kern w:val="0"/>
          <w:sz w:val="20"/>
          <w:szCs w:val="20"/>
        </w:rPr>
        <w:t xml:space="preserve">eriodic </w:t>
      </w:r>
      <w:r>
        <w:rPr>
          <w:rFonts w:ascii="Arial" w:eastAsia="宋体" w:hAnsi="Arial" w:cs="Arial" w:hint="eastAsia"/>
          <w:kern w:val="0"/>
          <w:sz w:val="20"/>
          <w:szCs w:val="20"/>
        </w:rPr>
        <w:t>reporting can be supported by sliding time window.</w:t>
      </w:r>
    </w:p>
    <w:p w14:paraId="2DF350DA" w14:textId="77777777" w:rsidR="00EF6314" w:rsidRDefault="00EF6314" w:rsidP="00EF6314">
      <w:pPr>
        <w:pStyle w:val="a7"/>
        <w:widowControl/>
        <w:numPr>
          <w:ilvl w:val="0"/>
          <w:numId w:val="15"/>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sidRPr="00EF6314">
        <w:rPr>
          <w:rFonts w:ascii="Arial" w:eastAsia="宋体" w:hAnsi="Arial" w:cs="Arial"/>
          <w:b/>
          <w:kern w:val="0"/>
          <w:sz w:val="20"/>
          <w:szCs w:val="20"/>
        </w:rPr>
        <w:t>T</w:t>
      </w:r>
      <w:r w:rsidRPr="00EF6314">
        <w:rPr>
          <w:rFonts w:ascii="Arial" w:eastAsia="宋体" w:hAnsi="Arial" w:cs="Arial" w:hint="eastAsia"/>
          <w:b/>
          <w:kern w:val="0"/>
          <w:sz w:val="20"/>
          <w:szCs w:val="20"/>
        </w:rPr>
        <w:t xml:space="preserve">hree types of reporting </w:t>
      </w:r>
      <w:r w:rsidR="00556F78">
        <w:rPr>
          <w:rFonts w:ascii="Arial" w:eastAsia="宋体" w:hAnsi="Arial" w:cs="Arial"/>
          <w:b/>
          <w:kern w:val="0"/>
          <w:sz w:val="20"/>
          <w:szCs w:val="20"/>
        </w:rPr>
        <w:t>criterions</w:t>
      </w:r>
      <w:r w:rsidR="00556F78">
        <w:rPr>
          <w:rFonts w:ascii="Arial" w:eastAsia="宋体" w:hAnsi="Arial" w:cs="Arial" w:hint="eastAsia"/>
          <w:b/>
          <w:kern w:val="0"/>
          <w:sz w:val="20"/>
          <w:szCs w:val="20"/>
        </w:rPr>
        <w:t xml:space="preserve"> </w:t>
      </w:r>
      <w:r w:rsidRPr="00EF6314">
        <w:rPr>
          <w:rFonts w:ascii="Arial" w:eastAsia="宋体" w:hAnsi="Arial" w:cs="Arial" w:hint="eastAsia"/>
          <w:b/>
          <w:kern w:val="0"/>
          <w:sz w:val="20"/>
          <w:szCs w:val="20"/>
        </w:rPr>
        <w:t xml:space="preserve">in </w:t>
      </w:r>
      <w:r w:rsidR="00EA3BE6">
        <w:rPr>
          <w:rFonts w:ascii="Arial" w:eastAsia="宋体" w:hAnsi="Arial" w:cs="Arial" w:hint="eastAsia"/>
          <w:b/>
          <w:kern w:val="0"/>
          <w:sz w:val="20"/>
          <w:szCs w:val="20"/>
        </w:rPr>
        <w:t xml:space="preserve">legacy </w:t>
      </w:r>
      <w:r w:rsidRPr="00EF6314">
        <w:rPr>
          <w:rFonts w:ascii="Arial" w:eastAsia="宋体" w:hAnsi="Arial" w:cs="Arial" w:hint="eastAsia"/>
          <w:b/>
          <w:kern w:val="0"/>
          <w:sz w:val="20"/>
          <w:szCs w:val="20"/>
        </w:rPr>
        <w:t>LTE system (i.e., event triggered reporting, periodic reporting and event triggered periodic reporting)</w:t>
      </w:r>
      <w:r w:rsidR="00EA3BE6">
        <w:rPr>
          <w:rFonts w:ascii="Arial" w:eastAsia="宋体" w:hAnsi="Arial" w:cs="Arial" w:hint="eastAsia"/>
          <w:b/>
          <w:kern w:val="0"/>
          <w:sz w:val="20"/>
          <w:szCs w:val="20"/>
        </w:rPr>
        <w:t xml:space="preserve"> could</w:t>
      </w:r>
      <w:r w:rsidRPr="00EF6314">
        <w:rPr>
          <w:rFonts w:ascii="Arial" w:eastAsia="宋体" w:hAnsi="Arial" w:cs="Arial" w:hint="eastAsia"/>
          <w:b/>
          <w:kern w:val="0"/>
          <w:sz w:val="20"/>
          <w:szCs w:val="20"/>
        </w:rPr>
        <w:t xml:space="preserve"> also</w:t>
      </w:r>
      <w:r w:rsidR="00EA3BE6">
        <w:rPr>
          <w:rFonts w:ascii="Arial" w:eastAsia="宋体" w:hAnsi="Arial" w:cs="Arial" w:hint="eastAsia"/>
          <w:b/>
          <w:kern w:val="0"/>
          <w:sz w:val="20"/>
          <w:szCs w:val="20"/>
        </w:rPr>
        <w:t xml:space="preserve"> be applied</w:t>
      </w:r>
      <w:r w:rsidRPr="00EF6314">
        <w:rPr>
          <w:rFonts w:ascii="Arial" w:eastAsia="宋体" w:hAnsi="Arial" w:cs="Arial" w:hint="eastAsia"/>
          <w:b/>
          <w:kern w:val="0"/>
          <w:sz w:val="20"/>
          <w:szCs w:val="20"/>
        </w:rPr>
        <w:t xml:space="preserve"> to LAA system.</w:t>
      </w:r>
    </w:p>
    <w:p w14:paraId="6A718CA4" w14:textId="77777777" w:rsidR="00EF6314" w:rsidRPr="00EF6314" w:rsidRDefault="00EF6314" w:rsidP="00556F78">
      <w:pPr>
        <w:pStyle w:val="a7"/>
        <w:widowControl/>
        <w:numPr>
          <w:ilvl w:val="0"/>
          <w:numId w:val="14"/>
        </w:numPr>
        <w:tabs>
          <w:tab w:val="clear" w:pos="1304"/>
          <w:tab w:val="num" w:pos="1701"/>
        </w:tabs>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Pr>
          <w:rFonts w:ascii="Arial" w:eastAsia="宋体" w:hAnsi="Arial" w:cs="Arial" w:hint="eastAsia"/>
          <w:b/>
          <w:kern w:val="0"/>
          <w:sz w:val="20"/>
          <w:szCs w:val="20"/>
        </w:rPr>
        <w:lastRenderedPageBreak/>
        <w:t>S</w:t>
      </w:r>
      <w:r w:rsidRPr="00EF6314">
        <w:rPr>
          <w:rFonts w:ascii="Arial" w:eastAsia="宋体" w:hAnsi="Arial" w:cs="Arial"/>
          <w:b/>
          <w:kern w:val="0"/>
          <w:sz w:val="20"/>
          <w:szCs w:val="20"/>
        </w:rPr>
        <w:t>liding time window</w:t>
      </w:r>
      <w:r w:rsidR="00556F78">
        <w:rPr>
          <w:rFonts w:ascii="Arial" w:eastAsia="宋体" w:hAnsi="Arial" w:cs="Arial" w:hint="eastAsia"/>
          <w:b/>
          <w:kern w:val="0"/>
          <w:sz w:val="20"/>
          <w:szCs w:val="20"/>
        </w:rPr>
        <w:t xml:space="preserve"> h</w:t>
      </w:r>
      <w:r w:rsidR="00556F78" w:rsidRPr="00556F78">
        <w:rPr>
          <w:rFonts w:ascii="Arial" w:eastAsia="宋体" w:hAnsi="Arial" w:cs="Arial"/>
          <w:b/>
          <w:kern w:val="0"/>
          <w:sz w:val="20"/>
          <w:szCs w:val="20"/>
        </w:rPr>
        <w:t>as a good compatibility with</w:t>
      </w:r>
      <w:r w:rsidR="00556F78">
        <w:rPr>
          <w:rFonts w:ascii="Arial" w:eastAsia="宋体" w:hAnsi="Arial" w:cs="Arial" w:hint="eastAsia"/>
          <w:b/>
          <w:kern w:val="0"/>
          <w:sz w:val="20"/>
          <w:szCs w:val="20"/>
        </w:rPr>
        <w:t xml:space="preserve"> different </w:t>
      </w:r>
      <w:r w:rsidR="00556F78" w:rsidRPr="00EF6314">
        <w:rPr>
          <w:rFonts w:ascii="Arial" w:eastAsia="宋体" w:hAnsi="Arial" w:cs="Arial" w:hint="eastAsia"/>
          <w:b/>
          <w:kern w:val="0"/>
          <w:sz w:val="20"/>
          <w:szCs w:val="20"/>
        </w:rPr>
        <w:t xml:space="preserve">reporting </w:t>
      </w:r>
      <w:r w:rsidR="00556F78">
        <w:rPr>
          <w:rFonts w:ascii="Arial" w:eastAsia="宋体" w:hAnsi="Arial" w:cs="Arial"/>
          <w:b/>
          <w:kern w:val="0"/>
          <w:sz w:val="20"/>
          <w:szCs w:val="20"/>
        </w:rPr>
        <w:t>criterions</w:t>
      </w:r>
      <w:r w:rsidR="00556F78">
        <w:rPr>
          <w:rFonts w:ascii="Arial" w:eastAsia="宋体" w:hAnsi="Arial" w:cs="Arial" w:hint="eastAsia"/>
          <w:b/>
          <w:kern w:val="0"/>
          <w:sz w:val="20"/>
          <w:szCs w:val="20"/>
        </w:rPr>
        <w:t>.</w:t>
      </w:r>
    </w:p>
    <w:p w14:paraId="212D5A6E" w14:textId="77777777" w:rsidR="00D5418E" w:rsidRPr="00D5418E" w:rsidRDefault="00D5418E" w:rsidP="00372190">
      <w:pPr>
        <w:pStyle w:val="2"/>
        <w:numPr>
          <w:ilvl w:val="0"/>
          <w:numId w:val="46"/>
        </w:numPr>
        <w:rPr>
          <w:rFonts w:cs="Arial"/>
        </w:rPr>
      </w:pPr>
      <w:r w:rsidRPr="00D5418E">
        <w:rPr>
          <w:rFonts w:cs="Arial"/>
        </w:rPr>
        <w:t xml:space="preserve">Measurement reporting </w:t>
      </w:r>
    </w:p>
    <w:p w14:paraId="63F2E22F" w14:textId="77777777" w:rsidR="0031720F" w:rsidRPr="0031720F" w:rsidRDefault="0031720F" w:rsidP="0031720F">
      <w:pPr>
        <w:pStyle w:val="a7"/>
        <w:widowControl/>
        <w:numPr>
          <w:ilvl w:val="0"/>
          <w:numId w:val="40"/>
        </w:numPr>
        <w:overflowPunct w:val="0"/>
        <w:autoSpaceDE w:val="0"/>
        <w:autoSpaceDN w:val="0"/>
        <w:adjustRightInd w:val="0"/>
        <w:snapToGrid w:val="0"/>
        <w:spacing w:before="240" w:after="180"/>
        <w:ind w:firstLineChars="0"/>
        <w:textAlignment w:val="baseline"/>
        <w:rPr>
          <w:rFonts w:ascii="Arial" w:eastAsia="宋体" w:hAnsi="Arial" w:cs="Arial"/>
          <w:b/>
          <w:i/>
          <w:kern w:val="0"/>
          <w:sz w:val="20"/>
          <w:szCs w:val="20"/>
          <w:u w:val="single"/>
        </w:rPr>
      </w:pPr>
      <w:r w:rsidRPr="0031720F">
        <w:rPr>
          <w:rFonts w:ascii="Arial" w:eastAsia="宋体" w:hAnsi="Arial" w:cs="Arial"/>
          <w:b/>
          <w:i/>
          <w:kern w:val="0"/>
          <w:sz w:val="20"/>
          <w:szCs w:val="20"/>
          <w:u w:val="single"/>
        </w:rPr>
        <w:t>Reporting format</w:t>
      </w:r>
    </w:p>
    <w:p w14:paraId="77DC1610" w14:textId="4790D2B5" w:rsidR="00A31ED2" w:rsidRPr="00A31ED2" w:rsidRDefault="00A31ED2" w:rsidP="00A31ED2">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A31ED2">
        <w:rPr>
          <w:rFonts w:ascii="Arial" w:eastAsia="宋体" w:hAnsi="Arial" w:cs="Arial"/>
          <w:kern w:val="0"/>
          <w:sz w:val="20"/>
          <w:szCs w:val="20"/>
        </w:rPr>
        <w:t>There</w:t>
      </w:r>
      <w:r>
        <w:rPr>
          <w:rFonts w:ascii="Arial" w:eastAsia="宋体" w:hAnsi="Arial" w:cs="Arial" w:hint="eastAsia"/>
          <w:kern w:val="0"/>
          <w:sz w:val="20"/>
          <w:szCs w:val="20"/>
        </w:rPr>
        <w:t xml:space="preserve"> </w:t>
      </w:r>
      <w:r w:rsidRPr="00A31ED2">
        <w:rPr>
          <w:rFonts w:ascii="Arial" w:eastAsia="宋体" w:hAnsi="Arial" w:cs="Arial"/>
          <w:kern w:val="0"/>
          <w:sz w:val="20"/>
          <w:szCs w:val="20"/>
        </w:rPr>
        <w:t xml:space="preserve">are additional differences between </w:t>
      </w:r>
      <w:r w:rsidR="00AE5132">
        <w:rPr>
          <w:rFonts w:ascii="Arial" w:eastAsia="宋体" w:hAnsi="Arial" w:cs="Arial" w:hint="eastAsia"/>
          <w:kern w:val="0"/>
          <w:sz w:val="20"/>
          <w:szCs w:val="20"/>
        </w:rPr>
        <w:t xml:space="preserve">the </w:t>
      </w:r>
      <w:r w:rsidRPr="00A31ED2">
        <w:rPr>
          <w:rFonts w:ascii="Arial" w:eastAsia="宋体" w:hAnsi="Arial" w:cs="Arial"/>
          <w:kern w:val="0"/>
          <w:sz w:val="20"/>
          <w:szCs w:val="20"/>
        </w:rPr>
        <w:t xml:space="preserve">RSSI reporting and the </w:t>
      </w:r>
      <w:r w:rsidR="00AE5132">
        <w:rPr>
          <w:rFonts w:ascii="Arial" w:eastAsia="宋体" w:hAnsi="Arial" w:cs="Arial" w:hint="eastAsia"/>
          <w:kern w:val="0"/>
          <w:sz w:val="20"/>
          <w:szCs w:val="20"/>
        </w:rPr>
        <w:t>existing</w:t>
      </w:r>
      <w:r w:rsidR="00AE5132" w:rsidRPr="00A31ED2">
        <w:rPr>
          <w:rFonts w:ascii="Arial" w:eastAsia="宋体" w:hAnsi="Arial" w:cs="Arial"/>
          <w:kern w:val="0"/>
          <w:sz w:val="20"/>
          <w:szCs w:val="20"/>
        </w:rPr>
        <w:t xml:space="preserve"> </w:t>
      </w:r>
      <w:r w:rsidRPr="00A31ED2">
        <w:rPr>
          <w:rFonts w:ascii="Arial" w:eastAsia="宋体" w:hAnsi="Arial" w:cs="Arial"/>
          <w:kern w:val="0"/>
          <w:sz w:val="20"/>
          <w:szCs w:val="20"/>
        </w:rPr>
        <w:t>RSRP/RSRQ report, which should be taken into account:</w:t>
      </w:r>
    </w:p>
    <w:p w14:paraId="514760B8" w14:textId="77777777" w:rsidR="00A31ED2" w:rsidRPr="00A31ED2" w:rsidRDefault="00A31ED2" w:rsidP="00A31ED2">
      <w:pPr>
        <w:pStyle w:val="a7"/>
        <w:widowControl/>
        <w:numPr>
          <w:ilvl w:val="0"/>
          <w:numId w:val="25"/>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sidRPr="00A31ED2">
        <w:rPr>
          <w:rFonts w:ascii="Arial" w:eastAsia="宋体" w:hAnsi="Arial" w:cs="Arial"/>
          <w:kern w:val="0"/>
          <w:sz w:val="20"/>
          <w:szCs w:val="20"/>
        </w:rPr>
        <w:t>RSRP/RSRQ measurements are reported on a per-cell basis, while RSSI measurements should at least be reportable on a per-frequency basis in order to identify unoccupied channels</w:t>
      </w:r>
      <w:r w:rsidR="000B1FA4">
        <w:rPr>
          <w:rFonts w:ascii="Arial" w:eastAsia="宋体" w:hAnsi="Arial" w:cs="Arial" w:hint="eastAsia"/>
          <w:kern w:val="0"/>
          <w:sz w:val="20"/>
          <w:szCs w:val="20"/>
        </w:rPr>
        <w:t>.</w:t>
      </w:r>
    </w:p>
    <w:p w14:paraId="3A5644E4" w14:textId="77777777" w:rsidR="00A31ED2" w:rsidRPr="00A31ED2" w:rsidRDefault="00A31ED2" w:rsidP="00A31ED2">
      <w:pPr>
        <w:pStyle w:val="a7"/>
        <w:widowControl/>
        <w:numPr>
          <w:ilvl w:val="0"/>
          <w:numId w:val="25"/>
        </w:numPr>
        <w:overflowPunct w:val="0"/>
        <w:autoSpaceDE w:val="0"/>
        <w:autoSpaceDN w:val="0"/>
        <w:adjustRightInd w:val="0"/>
        <w:snapToGrid w:val="0"/>
        <w:spacing w:after="180"/>
        <w:ind w:firstLineChars="0"/>
        <w:textAlignment w:val="baseline"/>
        <w:rPr>
          <w:rFonts w:ascii="Arial" w:eastAsia="宋体" w:hAnsi="Arial" w:cs="Arial"/>
          <w:kern w:val="0"/>
          <w:sz w:val="20"/>
          <w:szCs w:val="20"/>
        </w:rPr>
      </w:pPr>
      <w:r w:rsidRPr="00A31ED2">
        <w:rPr>
          <w:rFonts w:ascii="Arial" w:eastAsia="宋体" w:hAnsi="Arial" w:cs="Arial"/>
          <w:kern w:val="0"/>
          <w:sz w:val="20"/>
          <w:szCs w:val="20"/>
        </w:rPr>
        <w:t>New reporting events need to be defined based on RSSI based on a per-frequency comparison, instead of per-cell comparison</w:t>
      </w:r>
      <w:r w:rsidR="000B1FA4">
        <w:rPr>
          <w:rFonts w:ascii="Arial" w:eastAsia="宋体" w:hAnsi="Arial" w:cs="Arial" w:hint="eastAsia"/>
          <w:kern w:val="0"/>
          <w:sz w:val="20"/>
          <w:szCs w:val="20"/>
        </w:rPr>
        <w:t>.</w:t>
      </w:r>
    </w:p>
    <w:p w14:paraId="1A9DB4B3" w14:textId="77777777" w:rsidR="00633CE1" w:rsidRDefault="00356CA9" w:rsidP="00D24315">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 xml:space="preserve">As </w:t>
      </w:r>
      <w:r>
        <w:rPr>
          <w:rFonts w:ascii="Arial" w:eastAsia="宋体" w:hAnsi="Arial" w:cs="Arial" w:hint="eastAsia"/>
          <w:kern w:val="0"/>
          <w:sz w:val="20"/>
          <w:szCs w:val="20"/>
        </w:rPr>
        <w:t xml:space="preserve">discussed above, </w:t>
      </w:r>
      <w:r w:rsidR="000A372F">
        <w:rPr>
          <w:rFonts w:ascii="Arial" w:eastAsia="宋体" w:hAnsi="Arial" w:cs="Arial" w:hint="eastAsia"/>
          <w:kern w:val="0"/>
          <w:sz w:val="20"/>
          <w:szCs w:val="20"/>
        </w:rPr>
        <w:t xml:space="preserve">RSSI reporting should at least include </w:t>
      </w:r>
      <w:r w:rsidR="00AE5132">
        <w:rPr>
          <w:rFonts w:ascii="Arial" w:eastAsia="宋体" w:hAnsi="Arial" w:cs="Arial" w:hint="eastAsia"/>
          <w:kern w:val="0"/>
          <w:sz w:val="20"/>
          <w:szCs w:val="20"/>
        </w:rPr>
        <w:t xml:space="preserve">the </w:t>
      </w:r>
      <w:r w:rsidR="000A372F">
        <w:rPr>
          <w:rFonts w:ascii="Arial" w:eastAsia="宋体" w:hAnsi="Arial" w:cs="Arial" w:hint="eastAsia"/>
          <w:kern w:val="0"/>
          <w:sz w:val="20"/>
          <w:szCs w:val="20"/>
        </w:rPr>
        <w:t xml:space="preserve">RSSI </w:t>
      </w:r>
      <w:r w:rsidR="000A372F">
        <w:rPr>
          <w:rFonts w:ascii="Arial" w:eastAsia="宋体" w:hAnsi="Arial" w:cs="Arial"/>
          <w:kern w:val="0"/>
          <w:sz w:val="20"/>
          <w:szCs w:val="20"/>
        </w:rPr>
        <w:t>probability</w:t>
      </w:r>
      <w:r w:rsidR="000A372F">
        <w:rPr>
          <w:rFonts w:ascii="Arial" w:eastAsia="宋体" w:hAnsi="Arial" w:cs="Arial" w:hint="eastAsia"/>
          <w:kern w:val="0"/>
          <w:sz w:val="20"/>
          <w:szCs w:val="20"/>
        </w:rPr>
        <w:t xml:space="preserve"> which can be q</w:t>
      </w:r>
      <w:r w:rsidR="000A372F" w:rsidRPr="000A372F">
        <w:rPr>
          <w:rFonts w:ascii="Arial" w:eastAsia="宋体" w:hAnsi="Arial" w:cs="Arial"/>
          <w:kern w:val="0"/>
          <w:sz w:val="20"/>
          <w:szCs w:val="20"/>
        </w:rPr>
        <w:t>uantize</w:t>
      </w:r>
      <w:r w:rsidR="000A372F">
        <w:rPr>
          <w:rFonts w:ascii="Arial" w:eastAsia="宋体" w:hAnsi="Arial" w:cs="Arial" w:hint="eastAsia"/>
          <w:kern w:val="0"/>
          <w:sz w:val="20"/>
          <w:szCs w:val="20"/>
        </w:rPr>
        <w:t>d</w:t>
      </w:r>
      <w:r w:rsidR="00EA3BE6">
        <w:rPr>
          <w:rFonts w:ascii="Arial" w:eastAsia="宋体" w:hAnsi="Arial" w:cs="Arial" w:hint="eastAsia"/>
          <w:kern w:val="0"/>
          <w:sz w:val="20"/>
          <w:szCs w:val="20"/>
        </w:rPr>
        <w:t>, the average RSSI</w:t>
      </w:r>
      <w:r w:rsidR="000A372F">
        <w:rPr>
          <w:rFonts w:ascii="Arial" w:eastAsia="宋体" w:hAnsi="Arial" w:cs="Arial" w:hint="eastAsia"/>
          <w:kern w:val="0"/>
          <w:sz w:val="20"/>
          <w:szCs w:val="20"/>
        </w:rPr>
        <w:t xml:space="preserve"> and the carrier index. </w:t>
      </w:r>
    </w:p>
    <w:p w14:paraId="2F29F0A6" w14:textId="77777777" w:rsidR="00D24315" w:rsidRDefault="000A372F" w:rsidP="00D24315">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hint="eastAsia"/>
          <w:kern w:val="0"/>
          <w:sz w:val="20"/>
          <w:szCs w:val="20"/>
        </w:rPr>
        <w:t>For example, the eNB uses 4 bit</w:t>
      </w:r>
      <w:r w:rsidR="00A24388">
        <w:rPr>
          <w:rFonts w:ascii="Arial" w:eastAsia="宋体" w:hAnsi="Arial" w:cs="Arial" w:hint="eastAsia"/>
          <w:kern w:val="0"/>
          <w:sz w:val="20"/>
          <w:szCs w:val="20"/>
        </w:rPr>
        <w:t>s</w:t>
      </w:r>
      <w:r>
        <w:rPr>
          <w:rFonts w:ascii="Arial" w:eastAsia="宋体" w:hAnsi="Arial" w:cs="Arial" w:hint="eastAsia"/>
          <w:kern w:val="0"/>
          <w:sz w:val="20"/>
          <w:szCs w:val="20"/>
        </w:rPr>
        <w:t xml:space="preserve"> to indicate the RSSI probability, then the mapping of the measured RSSI probability to the qu</w:t>
      </w:r>
      <w:r w:rsidR="00EA3BE6">
        <w:rPr>
          <w:rFonts w:ascii="Arial" w:eastAsia="宋体" w:hAnsi="Arial" w:cs="Arial" w:hint="eastAsia"/>
          <w:kern w:val="0"/>
          <w:sz w:val="20"/>
          <w:szCs w:val="20"/>
        </w:rPr>
        <w:t>antized RSSI probability can be as follows:</w:t>
      </w:r>
    </w:p>
    <w:p w14:paraId="7701DDED" w14:textId="77777777" w:rsidR="00C3541D" w:rsidRPr="00C3541D" w:rsidRDefault="00C3541D" w:rsidP="00C3541D">
      <w:pPr>
        <w:pStyle w:val="a9"/>
        <w:keepNext/>
        <w:jc w:val="center"/>
        <w:rPr>
          <w:rFonts w:ascii="Arial" w:eastAsia="宋体" w:hAnsi="Arial" w:cs="Arial"/>
          <w:b/>
          <w:kern w:val="0"/>
        </w:rPr>
      </w:pPr>
      <w:r w:rsidRPr="00C3541D">
        <w:rPr>
          <w:rFonts w:ascii="Arial" w:eastAsia="宋体" w:hAnsi="Arial" w:cs="Arial"/>
          <w:b/>
          <w:kern w:val="0"/>
        </w:rPr>
        <w:t xml:space="preserve">Table </w:t>
      </w:r>
      <w:r w:rsidRPr="00C3541D">
        <w:rPr>
          <w:rFonts w:ascii="Arial" w:eastAsia="宋体" w:hAnsi="Arial" w:cs="Arial"/>
          <w:b/>
          <w:kern w:val="0"/>
        </w:rPr>
        <w:fldChar w:fldCharType="begin"/>
      </w:r>
      <w:r w:rsidRPr="00C3541D">
        <w:rPr>
          <w:rFonts w:ascii="Arial" w:eastAsia="宋体" w:hAnsi="Arial" w:cs="Arial"/>
          <w:b/>
          <w:kern w:val="0"/>
        </w:rPr>
        <w:instrText xml:space="preserve"> SEQ Table \* ARABIC </w:instrText>
      </w:r>
      <w:r w:rsidRPr="00C3541D">
        <w:rPr>
          <w:rFonts w:ascii="Arial" w:eastAsia="宋体" w:hAnsi="Arial" w:cs="Arial"/>
          <w:b/>
          <w:kern w:val="0"/>
        </w:rPr>
        <w:fldChar w:fldCharType="separate"/>
      </w:r>
      <w:r w:rsidRPr="00C3541D">
        <w:rPr>
          <w:rFonts w:ascii="Arial" w:eastAsia="宋体" w:hAnsi="Arial" w:cs="Arial"/>
          <w:b/>
          <w:kern w:val="0"/>
        </w:rPr>
        <w:t>2</w:t>
      </w:r>
      <w:r w:rsidRPr="00C3541D">
        <w:rPr>
          <w:rFonts w:ascii="Arial" w:eastAsia="宋体" w:hAnsi="Arial" w:cs="Arial"/>
          <w:b/>
          <w:kern w:val="0"/>
        </w:rPr>
        <w:fldChar w:fldCharType="end"/>
      </w:r>
      <w:r w:rsidRPr="00C3541D">
        <w:rPr>
          <w:rFonts w:ascii="Arial" w:eastAsia="宋体" w:hAnsi="Arial" w:cs="Arial" w:hint="eastAsia"/>
          <w:b/>
          <w:kern w:val="0"/>
        </w:rPr>
        <w:t xml:space="preserve">   example of the quantized RSSI probability</w:t>
      </w:r>
    </w:p>
    <w:tbl>
      <w:tblPr>
        <w:tblStyle w:val="a8"/>
        <w:tblpPr w:leftFromText="180" w:rightFromText="180" w:vertAnchor="text" w:horzAnchor="margin" w:tblpY="164"/>
        <w:tblW w:w="0" w:type="auto"/>
        <w:tblLook w:val="04A0" w:firstRow="1" w:lastRow="0" w:firstColumn="1" w:lastColumn="0" w:noHBand="0" w:noVBand="1"/>
      </w:tblPr>
      <w:tblGrid>
        <w:gridCol w:w="2289"/>
        <w:gridCol w:w="768"/>
        <w:gridCol w:w="768"/>
        <w:gridCol w:w="768"/>
        <w:gridCol w:w="768"/>
        <w:gridCol w:w="768"/>
        <w:gridCol w:w="768"/>
        <w:gridCol w:w="768"/>
        <w:gridCol w:w="857"/>
      </w:tblGrid>
      <w:tr w:rsidR="00D718ED" w:rsidRPr="00D718ED" w14:paraId="1950ACD0" w14:textId="77777777" w:rsidTr="00A01352">
        <w:tc>
          <w:tcPr>
            <w:tcW w:w="0" w:type="auto"/>
            <w:shd w:val="clear" w:color="auto" w:fill="F2F2F2" w:themeFill="background1" w:themeFillShade="F2"/>
            <w:vAlign w:val="center"/>
          </w:tcPr>
          <w:p w14:paraId="1DABD432"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index</w:t>
            </w:r>
          </w:p>
        </w:tc>
        <w:tc>
          <w:tcPr>
            <w:tcW w:w="0" w:type="auto"/>
            <w:shd w:val="clear" w:color="auto" w:fill="F2F2F2" w:themeFill="background1" w:themeFillShade="F2"/>
            <w:vAlign w:val="center"/>
          </w:tcPr>
          <w:p w14:paraId="63F848D2"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1</w:t>
            </w:r>
          </w:p>
        </w:tc>
        <w:tc>
          <w:tcPr>
            <w:tcW w:w="0" w:type="auto"/>
            <w:shd w:val="clear" w:color="auto" w:fill="F2F2F2" w:themeFill="background1" w:themeFillShade="F2"/>
            <w:vAlign w:val="center"/>
          </w:tcPr>
          <w:p w14:paraId="470E8524"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2</w:t>
            </w:r>
          </w:p>
        </w:tc>
        <w:tc>
          <w:tcPr>
            <w:tcW w:w="0" w:type="auto"/>
            <w:shd w:val="clear" w:color="auto" w:fill="F2F2F2" w:themeFill="background1" w:themeFillShade="F2"/>
            <w:vAlign w:val="center"/>
          </w:tcPr>
          <w:p w14:paraId="1316A2A7"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3</w:t>
            </w:r>
          </w:p>
        </w:tc>
        <w:tc>
          <w:tcPr>
            <w:tcW w:w="0" w:type="auto"/>
            <w:shd w:val="clear" w:color="auto" w:fill="F2F2F2" w:themeFill="background1" w:themeFillShade="F2"/>
            <w:vAlign w:val="center"/>
          </w:tcPr>
          <w:p w14:paraId="666A9BB6"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4</w:t>
            </w:r>
          </w:p>
        </w:tc>
        <w:tc>
          <w:tcPr>
            <w:tcW w:w="0" w:type="auto"/>
            <w:shd w:val="clear" w:color="auto" w:fill="F2F2F2" w:themeFill="background1" w:themeFillShade="F2"/>
            <w:vAlign w:val="center"/>
          </w:tcPr>
          <w:p w14:paraId="22E4740E"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5</w:t>
            </w:r>
          </w:p>
        </w:tc>
        <w:tc>
          <w:tcPr>
            <w:tcW w:w="0" w:type="auto"/>
            <w:shd w:val="clear" w:color="auto" w:fill="F2F2F2" w:themeFill="background1" w:themeFillShade="F2"/>
            <w:vAlign w:val="center"/>
          </w:tcPr>
          <w:p w14:paraId="3144F5E2"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6</w:t>
            </w:r>
          </w:p>
        </w:tc>
        <w:tc>
          <w:tcPr>
            <w:tcW w:w="0" w:type="auto"/>
            <w:shd w:val="clear" w:color="auto" w:fill="F2F2F2" w:themeFill="background1" w:themeFillShade="F2"/>
            <w:vAlign w:val="center"/>
          </w:tcPr>
          <w:p w14:paraId="3D99ACCD"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7</w:t>
            </w:r>
          </w:p>
        </w:tc>
        <w:tc>
          <w:tcPr>
            <w:tcW w:w="0" w:type="auto"/>
            <w:shd w:val="clear" w:color="auto" w:fill="F2F2F2" w:themeFill="background1" w:themeFillShade="F2"/>
            <w:vAlign w:val="center"/>
          </w:tcPr>
          <w:p w14:paraId="4B871C2C"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8</w:t>
            </w:r>
          </w:p>
        </w:tc>
      </w:tr>
      <w:tr w:rsidR="00D718ED" w:rsidRPr="00D718ED" w14:paraId="6EE8D89B" w14:textId="77777777" w:rsidTr="00A01352">
        <w:tc>
          <w:tcPr>
            <w:tcW w:w="0" w:type="auto"/>
            <w:vAlign w:val="center"/>
          </w:tcPr>
          <w:p w14:paraId="47025F75"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quantized RSSI probability</w:t>
            </w:r>
          </w:p>
        </w:tc>
        <w:tc>
          <w:tcPr>
            <w:tcW w:w="0" w:type="auto"/>
            <w:vAlign w:val="center"/>
          </w:tcPr>
          <w:p w14:paraId="4114F8AD"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3%</w:t>
            </w:r>
          </w:p>
        </w:tc>
        <w:tc>
          <w:tcPr>
            <w:tcW w:w="0" w:type="auto"/>
            <w:vAlign w:val="center"/>
          </w:tcPr>
          <w:p w14:paraId="5C94D146"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9%</w:t>
            </w:r>
          </w:p>
        </w:tc>
        <w:tc>
          <w:tcPr>
            <w:tcW w:w="0" w:type="auto"/>
            <w:vAlign w:val="center"/>
          </w:tcPr>
          <w:p w14:paraId="542D4EC2"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15</w:t>
            </w:r>
            <w:r>
              <w:rPr>
                <w:rFonts w:ascii="Arial" w:eastAsia="宋体" w:hAnsi="Arial" w:cs="Arial" w:hint="eastAsia"/>
                <w:kern w:val="0"/>
                <w:sz w:val="16"/>
                <w:szCs w:val="20"/>
              </w:rPr>
              <w:t>%</w:t>
            </w:r>
          </w:p>
        </w:tc>
        <w:tc>
          <w:tcPr>
            <w:tcW w:w="0" w:type="auto"/>
            <w:vAlign w:val="center"/>
          </w:tcPr>
          <w:p w14:paraId="69334AA1"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21</w:t>
            </w:r>
            <w:r>
              <w:rPr>
                <w:rFonts w:ascii="Arial" w:eastAsia="宋体" w:hAnsi="Arial" w:cs="Arial" w:hint="eastAsia"/>
                <w:kern w:val="0"/>
                <w:sz w:val="16"/>
                <w:szCs w:val="20"/>
              </w:rPr>
              <w:t>%</w:t>
            </w:r>
          </w:p>
        </w:tc>
        <w:tc>
          <w:tcPr>
            <w:tcW w:w="0" w:type="auto"/>
            <w:vAlign w:val="center"/>
          </w:tcPr>
          <w:p w14:paraId="6FC300BD"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27</w:t>
            </w:r>
            <w:r>
              <w:rPr>
                <w:rFonts w:ascii="Arial" w:eastAsia="宋体" w:hAnsi="Arial" w:cs="Arial" w:hint="eastAsia"/>
                <w:kern w:val="0"/>
                <w:sz w:val="16"/>
                <w:szCs w:val="20"/>
              </w:rPr>
              <w:t>%</w:t>
            </w:r>
          </w:p>
        </w:tc>
        <w:tc>
          <w:tcPr>
            <w:tcW w:w="0" w:type="auto"/>
            <w:vAlign w:val="center"/>
          </w:tcPr>
          <w:p w14:paraId="27005556"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33</w:t>
            </w:r>
            <w:r>
              <w:rPr>
                <w:rFonts w:ascii="Arial" w:eastAsia="宋体" w:hAnsi="Arial" w:cs="Arial" w:hint="eastAsia"/>
                <w:kern w:val="0"/>
                <w:sz w:val="16"/>
                <w:szCs w:val="20"/>
              </w:rPr>
              <w:t>%</w:t>
            </w:r>
          </w:p>
        </w:tc>
        <w:tc>
          <w:tcPr>
            <w:tcW w:w="0" w:type="auto"/>
            <w:vAlign w:val="center"/>
          </w:tcPr>
          <w:p w14:paraId="52D695B0"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39</w:t>
            </w:r>
            <w:r>
              <w:rPr>
                <w:rFonts w:ascii="Arial" w:eastAsia="宋体" w:hAnsi="Arial" w:cs="Arial" w:hint="eastAsia"/>
                <w:kern w:val="0"/>
                <w:sz w:val="16"/>
                <w:szCs w:val="20"/>
              </w:rPr>
              <w:t>%</w:t>
            </w:r>
          </w:p>
        </w:tc>
        <w:tc>
          <w:tcPr>
            <w:tcW w:w="0" w:type="auto"/>
            <w:vAlign w:val="center"/>
          </w:tcPr>
          <w:p w14:paraId="0D396BCA"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45</w:t>
            </w:r>
            <w:r>
              <w:rPr>
                <w:rFonts w:ascii="Arial" w:eastAsia="宋体" w:hAnsi="Arial" w:cs="Arial" w:hint="eastAsia"/>
                <w:kern w:val="0"/>
                <w:sz w:val="16"/>
                <w:szCs w:val="20"/>
              </w:rPr>
              <w:t>%</w:t>
            </w:r>
          </w:p>
        </w:tc>
      </w:tr>
      <w:tr w:rsidR="00D718ED" w:rsidRPr="00D718ED" w14:paraId="1BD26F15" w14:textId="77777777" w:rsidTr="00A01352">
        <w:tc>
          <w:tcPr>
            <w:tcW w:w="0" w:type="auto"/>
            <w:vAlign w:val="center"/>
          </w:tcPr>
          <w:p w14:paraId="75CAA34C"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b/>
                <w:kern w:val="0"/>
                <w:sz w:val="16"/>
                <w:szCs w:val="20"/>
              </w:rPr>
              <w:t xml:space="preserve">Range </w:t>
            </w:r>
            <w:r w:rsidRPr="00D718ED">
              <w:rPr>
                <w:rFonts w:ascii="Arial" w:eastAsia="宋体" w:hAnsi="Arial" w:cs="Arial" w:hint="eastAsia"/>
                <w:b/>
                <w:kern w:val="0"/>
                <w:sz w:val="16"/>
                <w:szCs w:val="20"/>
              </w:rPr>
              <w:t>of  measured RSSI probability</w:t>
            </w:r>
          </w:p>
        </w:tc>
        <w:tc>
          <w:tcPr>
            <w:tcW w:w="0" w:type="auto"/>
            <w:vAlign w:val="center"/>
          </w:tcPr>
          <w:p w14:paraId="79E79783"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0-6</w:t>
            </w:r>
            <w:r>
              <w:rPr>
                <w:rFonts w:ascii="Arial" w:eastAsia="宋体" w:hAnsi="Arial" w:cs="Arial" w:hint="eastAsia"/>
                <w:kern w:val="0"/>
                <w:sz w:val="16"/>
                <w:szCs w:val="20"/>
              </w:rPr>
              <w:t>%</w:t>
            </w:r>
          </w:p>
        </w:tc>
        <w:tc>
          <w:tcPr>
            <w:tcW w:w="0" w:type="auto"/>
            <w:vAlign w:val="center"/>
          </w:tcPr>
          <w:p w14:paraId="44AC7500"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7-12</w:t>
            </w:r>
            <w:r>
              <w:rPr>
                <w:rFonts w:ascii="Arial" w:eastAsia="宋体" w:hAnsi="Arial" w:cs="Arial" w:hint="eastAsia"/>
                <w:kern w:val="0"/>
                <w:sz w:val="16"/>
                <w:szCs w:val="20"/>
              </w:rPr>
              <w:t>%</w:t>
            </w:r>
          </w:p>
        </w:tc>
        <w:tc>
          <w:tcPr>
            <w:tcW w:w="0" w:type="auto"/>
            <w:vAlign w:val="center"/>
          </w:tcPr>
          <w:p w14:paraId="271156F2"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13-18</w:t>
            </w:r>
            <w:r>
              <w:rPr>
                <w:rFonts w:ascii="Arial" w:eastAsia="宋体" w:hAnsi="Arial" w:cs="Arial" w:hint="eastAsia"/>
                <w:kern w:val="0"/>
                <w:sz w:val="16"/>
                <w:szCs w:val="20"/>
              </w:rPr>
              <w:t>%</w:t>
            </w:r>
          </w:p>
        </w:tc>
        <w:tc>
          <w:tcPr>
            <w:tcW w:w="0" w:type="auto"/>
            <w:vAlign w:val="center"/>
          </w:tcPr>
          <w:p w14:paraId="5F414280"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19-24</w:t>
            </w:r>
            <w:r>
              <w:rPr>
                <w:rFonts w:ascii="Arial" w:eastAsia="宋体" w:hAnsi="Arial" w:cs="Arial" w:hint="eastAsia"/>
                <w:kern w:val="0"/>
                <w:sz w:val="16"/>
                <w:szCs w:val="20"/>
              </w:rPr>
              <w:t>%</w:t>
            </w:r>
          </w:p>
        </w:tc>
        <w:tc>
          <w:tcPr>
            <w:tcW w:w="0" w:type="auto"/>
            <w:vAlign w:val="center"/>
          </w:tcPr>
          <w:p w14:paraId="65A1185E"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25-30</w:t>
            </w:r>
            <w:r>
              <w:rPr>
                <w:rFonts w:ascii="Arial" w:eastAsia="宋体" w:hAnsi="Arial" w:cs="Arial" w:hint="eastAsia"/>
                <w:kern w:val="0"/>
                <w:sz w:val="16"/>
                <w:szCs w:val="20"/>
              </w:rPr>
              <w:t>%</w:t>
            </w:r>
          </w:p>
        </w:tc>
        <w:tc>
          <w:tcPr>
            <w:tcW w:w="0" w:type="auto"/>
            <w:vAlign w:val="center"/>
          </w:tcPr>
          <w:p w14:paraId="7030AF41"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31-36</w:t>
            </w:r>
            <w:r>
              <w:rPr>
                <w:rFonts w:ascii="Arial" w:eastAsia="宋体" w:hAnsi="Arial" w:cs="Arial" w:hint="eastAsia"/>
                <w:kern w:val="0"/>
                <w:sz w:val="16"/>
                <w:szCs w:val="20"/>
              </w:rPr>
              <w:t>%</w:t>
            </w:r>
          </w:p>
        </w:tc>
        <w:tc>
          <w:tcPr>
            <w:tcW w:w="0" w:type="auto"/>
            <w:vAlign w:val="center"/>
          </w:tcPr>
          <w:p w14:paraId="16C03A0A"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37</w:t>
            </w:r>
            <w:r>
              <w:rPr>
                <w:rFonts w:ascii="Arial" w:eastAsia="宋体" w:hAnsi="Arial" w:cs="Arial" w:hint="eastAsia"/>
                <w:kern w:val="0"/>
                <w:sz w:val="16"/>
                <w:szCs w:val="20"/>
              </w:rPr>
              <w:t>-42%</w:t>
            </w:r>
          </w:p>
        </w:tc>
        <w:tc>
          <w:tcPr>
            <w:tcW w:w="0" w:type="auto"/>
            <w:vAlign w:val="center"/>
          </w:tcPr>
          <w:p w14:paraId="677F5AFC"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Pr>
                <w:rFonts w:ascii="Arial" w:eastAsia="宋体" w:hAnsi="Arial" w:cs="Arial" w:hint="eastAsia"/>
                <w:kern w:val="0"/>
                <w:sz w:val="16"/>
                <w:szCs w:val="20"/>
              </w:rPr>
              <w:t>43-48%</w:t>
            </w:r>
          </w:p>
        </w:tc>
      </w:tr>
      <w:tr w:rsidR="00D718ED" w:rsidRPr="00D718ED" w14:paraId="14E0E50B" w14:textId="77777777" w:rsidTr="00A01352">
        <w:tc>
          <w:tcPr>
            <w:tcW w:w="0" w:type="auto"/>
            <w:shd w:val="clear" w:color="auto" w:fill="F2F2F2" w:themeFill="background1" w:themeFillShade="F2"/>
            <w:vAlign w:val="center"/>
          </w:tcPr>
          <w:p w14:paraId="72FC43EE"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index</w:t>
            </w:r>
          </w:p>
        </w:tc>
        <w:tc>
          <w:tcPr>
            <w:tcW w:w="0" w:type="auto"/>
            <w:shd w:val="clear" w:color="auto" w:fill="F2F2F2" w:themeFill="background1" w:themeFillShade="F2"/>
            <w:vAlign w:val="center"/>
          </w:tcPr>
          <w:p w14:paraId="52C6F05B"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9</w:t>
            </w:r>
          </w:p>
        </w:tc>
        <w:tc>
          <w:tcPr>
            <w:tcW w:w="0" w:type="auto"/>
            <w:shd w:val="clear" w:color="auto" w:fill="F2F2F2" w:themeFill="background1" w:themeFillShade="F2"/>
            <w:vAlign w:val="center"/>
          </w:tcPr>
          <w:p w14:paraId="34FFA64E"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10</w:t>
            </w:r>
          </w:p>
        </w:tc>
        <w:tc>
          <w:tcPr>
            <w:tcW w:w="0" w:type="auto"/>
            <w:shd w:val="clear" w:color="auto" w:fill="F2F2F2" w:themeFill="background1" w:themeFillShade="F2"/>
            <w:vAlign w:val="center"/>
          </w:tcPr>
          <w:p w14:paraId="4E9BD09B"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11</w:t>
            </w:r>
          </w:p>
        </w:tc>
        <w:tc>
          <w:tcPr>
            <w:tcW w:w="0" w:type="auto"/>
            <w:shd w:val="clear" w:color="auto" w:fill="F2F2F2" w:themeFill="background1" w:themeFillShade="F2"/>
            <w:vAlign w:val="center"/>
          </w:tcPr>
          <w:p w14:paraId="4A9EB515"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12</w:t>
            </w:r>
          </w:p>
        </w:tc>
        <w:tc>
          <w:tcPr>
            <w:tcW w:w="0" w:type="auto"/>
            <w:shd w:val="clear" w:color="auto" w:fill="F2F2F2" w:themeFill="background1" w:themeFillShade="F2"/>
            <w:vAlign w:val="center"/>
          </w:tcPr>
          <w:p w14:paraId="4595BA40"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13</w:t>
            </w:r>
          </w:p>
        </w:tc>
        <w:tc>
          <w:tcPr>
            <w:tcW w:w="0" w:type="auto"/>
            <w:shd w:val="clear" w:color="auto" w:fill="F2F2F2" w:themeFill="background1" w:themeFillShade="F2"/>
            <w:vAlign w:val="center"/>
          </w:tcPr>
          <w:p w14:paraId="1C16F801"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14</w:t>
            </w:r>
          </w:p>
        </w:tc>
        <w:tc>
          <w:tcPr>
            <w:tcW w:w="0" w:type="auto"/>
            <w:shd w:val="clear" w:color="auto" w:fill="F2F2F2" w:themeFill="background1" w:themeFillShade="F2"/>
            <w:vAlign w:val="center"/>
          </w:tcPr>
          <w:p w14:paraId="3834EE2B"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15</w:t>
            </w:r>
          </w:p>
        </w:tc>
        <w:tc>
          <w:tcPr>
            <w:tcW w:w="0" w:type="auto"/>
            <w:shd w:val="clear" w:color="auto" w:fill="F2F2F2" w:themeFill="background1" w:themeFillShade="F2"/>
            <w:vAlign w:val="center"/>
          </w:tcPr>
          <w:p w14:paraId="61A1BD1D"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16</w:t>
            </w:r>
          </w:p>
        </w:tc>
      </w:tr>
      <w:tr w:rsidR="00D718ED" w:rsidRPr="00D718ED" w14:paraId="7EF93F13" w14:textId="77777777" w:rsidTr="00A01352">
        <w:tc>
          <w:tcPr>
            <w:tcW w:w="0" w:type="auto"/>
            <w:vAlign w:val="center"/>
          </w:tcPr>
          <w:p w14:paraId="12BF92DE"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hint="eastAsia"/>
                <w:b/>
                <w:kern w:val="0"/>
                <w:sz w:val="16"/>
                <w:szCs w:val="20"/>
              </w:rPr>
              <w:t>quantized RSSI probability</w:t>
            </w:r>
          </w:p>
        </w:tc>
        <w:tc>
          <w:tcPr>
            <w:tcW w:w="0" w:type="auto"/>
            <w:vAlign w:val="center"/>
          </w:tcPr>
          <w:p w14:paraId="5A720725"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51</w:t>
            </w:r>
            <w:r>
              <w:rPr>
                <w:rFonts w:ascii="Arial" w:eastAsia="宋体" w:hAnsi="Arial" w:cs="Arial" w:hint="eastAsia"/>
                <w:kern w:val="0"/>
                <w:sz w:val="16"/>
                <w:szCs w:val="20"/>
              </w:rPr>
              <w:t>%</w:t>
            </w:r>
          </w:p>
        </w:tc>
        <w:tc>
          <w:tcPr>
            <w:tcW w:w="0" w:type="auto"/>
            <w:vAlign w:val="center"/>
          </w:tcPr>
          <w:p w14:paraId="6388EEA1"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57</w:t>
            </w:r>
            <w:r>
              <w:rPr>
                <w:rFonts w:ascii="Arial" w:eastAsia="宋体" w:hAnsi="Arial" w:cs="Arial" w:hint="eastAsia"/>
                <w:kern w:val="0"/>
                <w:sz w:val="16"/>
                <w:szCs w:val="20"/>
              </w:rPr>
              <w:t>%</w:t>
            </w:r>
          </w:p>
        </w:tc>
        <w:tc>
          <w:tcPr>
            <w:tcW w:w="0" w:type="auto"/>
            <w:vAlign w:val="center"/>
          </w:tcPr>
          <w:p w14:paraId="17378EAD"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63</w:t>
            </w:r>
            <w:r>
              <w:rPr>
                <w:rFonts w:ascii="Arial" w:eastAsia="宋体" w:hAnsi="Arial" w:cs="Arial" w:hint="eastAsia"/>
                <w:kern w:val="0"/>
                <w:sz w:val="16"/>
                <w:szCs w:val="20"/>
              </w:rPr>
              <w:t>%</w:t>
            </w:r>
          </w:p>
        </w:tc>
        <w:tc>
          <w:tcPr>
            <w:tcW w:w="0" w:type="auto"/>
            <w:vAlign w:val="center"/>
          </w:tcPr>
          <w:p w14:paraId="496943CF"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69</w:t>
            </w:r>
            <w:r>
              <w:rPr>
                <w:rFonts w:ascii="Arial" w:eastAsia="宋体" w:hAnsi="Arial" w:cs="Arial" w:hint="eastAsia"/>
                <w:kern w:val="0"/>
                <w:sz w:val="16"/>
                <w:szCs w:val="20"/>
              </w:rPr>
              <w:t>%</w:t>
            </w:r>
          </w:p>
        </w:tc>
        <w:tc>
          <w:tcPr>
            <w:tcW w:w="0" w:type="auto"/>
            <w:vAlign w:val="center"/>
          </w:tcPr>
          <w:p w14:paraId="665B488B"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75</w:t>
            </w:r>
            <w:r>
              <w:rPr>
                <w:rFonts w:ascii="Arial" w:eastAsia="宋体" w:hAnsi="Arial" w:cs="Arial" w:hint="eastAsia"/>
                <w:kern w:val="0"/>
                <w:sz w:val="16"/>
                <w:szCs w:val="20"/>
              </w:rPr>
              <w:t>%</w:t>
            </w:r>
          </w:p>
        </w:tc>
        <w:tc>
          <w:tcPr>
            <w:tcW w:w="0" w:type="auto"/>
            <w:vAlign w:val="center"/>
          </w:tcPr>
          <w:p w14:paraId="56FAEF5C"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81</w:t>
            </w:r>
            <w:r>
              <w:rPr>
                <w:rFonts w:ascii="Arial" w:eastAsia="宋体" w:hAnsi="Arial" w:cs="Arial" w:hint="eastAsia"/>
                <w:kern w:val="0"/>
                <w:sz w:val="16"/>
                <w:szCs w:val="20"/>
              </w:rPr>
              <w:t>%</w:t>
            </w:r>
          </w:p>
        </w:tc>
        <w:tc>
          <w:tcPr>
            <w:tcW w:w="0" w:type="auto"/>
            <w:vAlign w:val="center"/>
          </w:tcPr>
          <w:p w14:paraId="73BD87B7"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87</w:t>
            </w:r>
            <w:r>
              <w:rPr>
                <w:rFonts w:ascii="Arial" w:eastAsia="宋体" w:hAnsi="Arial" w:cs="Arial" w:hint="eastAsia"/>
                <w:kern w:val="0"/>
                <w:sz w:val="16"/>
                <w:szCs w:val="20"/>
              </w:rPr>
              <w:t>%</w:t>
            </w:r>
          </w:p>
        </w:tc>
        <w:tc>
          <w:tcPr>
            <w:tcW w:w="0" w:type="auto"/>
            <w:vAlign w:val="center"/>
          </w:tcPr>
          <w:p w14:paraId="490C7BE1"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sidRPr="00D718ED">
              <w:rPr>
                <w:rFonts w:ascii="Arial" w:eastAsia="宋体" w:hAnsi="Arial" w:cs="Arial" w:hint="eastAsia"/>
                <w:kern w:val="0"/>
                <w:sz w:val="16"/>
                <w:szCs w:val="20"/>
              </w:rPr>
              <w:t>93</w:t>
            </w:r>
            <w:r>
              <w:rPr>
                <w:rFonts w:ascii="Arial" w:eastAsia="宋体" w:hAnsi="Arial" w:cs="Arial" w:hint="eastAsia"/>
                <w:kern w:val="0"/>
                <w:sz w:val="16"/>
                <w:szCs w:val="20"/>
              </w:rPr>
              <w:t>%</w:t>
            </w:r>
          </w:p>
        </w:tc>
      </w:tr>
      <w:tr w:rsidR="00D718ED" w:rsidRPr="00D718ED" w14:paraId="23AC9D83" w14:textId="77777777" w:rsidTr="00A01352">
        <w:tc>
          <w:tcPr>
            <w:tcW w:w="0" w:type="auto"/>
            <w:vAlign w:val="center"/>
          </w:tcPr>
          <w:p w14:paraId="3AF5C206"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b/>
                <w:kern w:val="0"/>
                <w:sz w:val="16"/>
                <w:szCs w:val="20"/>
              </w:rPr>
            </w:pPr>
            <w:r w:rsidRPr="00D718ED">
              <w:rPr>
                <w:rFonts w:ascii="Arial" w:eastAsia="宋体" w:hAnsi="Arial" w:cs="Arial"/>
                <w:b/>
                <w:kern w:val="0"/>
                <w:sz w:val="16"/>
                <w:szCs w:val="20"/>
              </w:rPr>
              <w:t xml:space="preserve">Range </w:t>
            </w:r>
            <w:r w:rsidRPr="00D718ED">
              <w:rPr>
                <w:rFonts w:ascii="Arial" w:eastAsia="宋体" w:hAnsi="Arial" w:cs="Arial" w:hint="eastAsia"/>
                <w:b/>
                <w:kern w:val="0"/>
                <w:sz w:val="16"/>
                <w:szCs w:val="20"/>
              </w:rPr>
              <w:t>of  measured RSSI probability</w:t>
            </w:r>
          </w:p>
        </w:tc>
        <w:tc>
          <w:tcPr>
            <w:tcW w:w="0" w:type="auto"/>
            <w:vAlign w:val="center"/>
          </w:tcPr>
          <w:p w14:paraId="01213F6B"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Pr>
                <w:rFonts w:ascii="Arial" w:eastAsia="宋体" w:hAnsi="Arial" w:cs="Arial" w:hint="eastAsia"/>
                <w:kern w:val="0"/>
                <w:sz w:val="16"/>
                <w:szCs w:val="20"/>
              </w:rPr>
              <w:t>49-54%</w:t>
            </w:r>
          </w:p>
        </w:tc>
        <w:tc>
          <w:tcPr>
            <w:tcW w:w="0" w:type="auto"/>
            <w:vAlign w:val="center"/>
          </w:tcPr>
          <w:p w14:paraId="738A9A2D"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Pr>
                <w:rFonts w:ascii="Arial" w:eastAsia="宋体" w:hAnsi="Arial" w:cs="Arial" w:hint="eastAsia"/>
                <w:kern w:val="0"/>
                <w:sz w:val="16"/>
                <w:szCs w:val="20"/>
              </w:rPr>
              <w:t>55-60%</w:t>
            </w:r>
          </w:p>
        </w:tc>
        <w:tc>
          <w:tcPr>
            <w:tcW w:w="0" w:type="auto"/>
            <w:vAlign w:val="center"/>
          </w:tcPr>
          <w:p w14:paraId="274993EE"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Pr>
                <w:rFonts w:ascii="Arial" w:eastAsia="宋体" w:hAnsi="Arial" w:cs="Arial" w:hint="eastAsia"/>
                <w:kern w:val="0"/>
                <w:sz w:val="16"/>
                <w:szCs w:val="20"/>
              </w:rPr>
              <w:t>61-66%</w:t>
            </w:r>
          </w:p>
        </w:tc>
        <w:tc>
          <w:tcPr>
            <w:tcW w:w="0" w:type="auto"/>
            <w:vAlign w:val="center"/>
          </w:tcPr>
          <w:p w14:paraId="4CBCDFE9"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Pr>
                <w:rFonts w:ascii="Arial" w:eastAsia="宋体" w:hAnsi="Arial" w:cs="Arial" w:hint="eastAsia"/>
                <w:kern w:val="0"/>
                <w:sz w:val="16"/>
                <w:szCs w:val="20"/>
              </w:rPr>
              <w:t>67-72%</w:t>
            </w:r>
          </w:p>
        </w:tc>
        <w:tc>
          <w:tcPr>
            <w:tcW w:w="0" w:type="auto"/>
            <w:vAlign w:val="center"/>
          </w:tcPr>
          <w:p w14:paraId="04E6CE4E"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Pr>
                <w:rFonts w:ascii="Arial" w:eastAsia="宋体" w:hAnsi="Arial" w:cs="Arial" w:hint="eastAsia"/>
                <w:kern w:val="0"/>
                <w:sz w:val="16"/>
                <w:szCs w:val="20"/>
              </w:rPr>
              <w:t>73-78%</w:t>
            </w:r>
          </w:p>
        </w:tc>
        <w:tc>
          <w:tcPr>
            <w:tcW w:w="0" w:type="auto"/>
            <w:vAlign w:val="center"/>
          </w:tcPr>
          <w:p w14:paraId="258545F4"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Pr>
                <w:rFonts w:ascii="Arial" w:eastAsia="宋体" w:hAnsi="Arial" w:cs="Arial" w:hint="eastAsia"/>
                <w:kern w:val="0"/>
                <w:sz w:val="16"/>
                <w:szCs w:val="20"/>
              </w:rPr>
              <w:t>79-84%</w:t>
            </w:r>
          </w:p>
        </w:tc>
        <w:tc>
          <w:tcPr>
            <w:tcW w:w="0" w:type="auto"/>
            <w:vAlign w:val="center"/>
          </w:tcPr>
          <w:p w14:paraId="04D95D4A"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Pr>
                <w:rFonts w:ascii="Arial" w:eastAsia="宋体" w:hAnsi="Arial" w:cs="Arial" w:hint="eastAsia"/>
                <w:kern w:val="0"/>
                <w:sz w:val="16"/>
                <w:szCs w:val="20"/>
              </w:rPr>
              <w:t>85-90%</w:t>
            </w:r>
          </w:p>
        </w:tc>
        <w:tc>
          <w:tcPr>
            <w:tcW w:w="0" w:type="auto"/>
            <w:vAlign w:val="center"/>
          </w:tcPr>
          <w:p w14:paraId="21DC837A" w14:textId="77777777" w:rsidR="00D718ED" w:rsidRPr="00D718ED" w:rsidRDefault="00D718ED" w:rsidP="00A01352">
            <w:pPr>
              <w:widowControl/>
              <w:overflowPunct w:val="0"/>
              <w:autoSpaceDE w:val="0"/>
              <w:autoSpaceDN w:val="0"/>
              <w:adjustRightInd w:val="0"/>
              <w:snapToGrid w:val="0"/>
              <w:spacing w:after="180"/>
              <w:textAlignment w:val="baseline"/>
              <w:rPr>
                <w:rFonts w:ascii="Arial" w:eastAsia="宋体" w:hAnsi="Arial" w:cs="Arial"/>
                <w:kern w:val="0"/>
                <w:sz w:val="16"/>
                <w:szCs w:val="20"/>
              </w:rPr>
            </w:pPr>
            <w:r>
              <w:rPr>
                <w:rFonts w:ascii="Arial" w:eastAsia="宋体" w:hAnsi="Arial" w:cs="Arial" w:hint="eastAsia"/>
                <w:kern w:val="0"/>
                <w:sz w:val="16"/>
                <w:szCs w:val="20"/>
              </w:rPr>
              <w:t>90-100%</w:t>
            </w:r>
          </w:p>
        </w:tc>
      </w:tr>
    </w:tbl>
    <w:p w14:paraId="30237B4A" w14:textId="77777777" w:rsidR="00AE5132" w:rsidRDefault="00AE5132" w:rsidP="00DB7804">
      <w:pPr>
        <w:widowControl/>
        <w:overflowPunct w:val="0"/>
        <w:autoSpaceDE w:val="0"/>
        <w:autoSpaceDN w:val="0"/>
        <w:adjustRightInd w:val="0"/>
        <w:snapToGrid w:val="0"/>
        <w:spacing w:after="180"/>
        <w:textAlignment w:val="baseline"/>
        <w:rPr>
          <w:rFonts w:ascii="Arial" w:eastAsia="宋体" w:hAnsi="Arial" w:cs="Arial"/>
          <w:kern w:val="0"/>
          <w:sz w:val="20"/>
          <w:szCs w:val="20"/>
        </w:rPr>
      </w:pPr>
    </w:p>
    <w:p w14:paraId="5C3D9169" w14:textId="77777777" w:rsidR="00D718ED" w:rsidRDefault="00633CE1" w:rsidP="00DB7804">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I</w:t>
      </w:r>
      <w:r>
        <w:rPr>
          <w:rFonts w:ascii="Arial" w:eastAsia="宋体" w:hAnsi="Arial" w:cs="Arial" w:hint="eastAsia"/>
          <w:kern w:val="0"/>
          <w:sz w:val="20"/>
          <w:szCs w:val="20"/>
        </w:rPr>
        <w:t>f the measured RSSI probability is 50%, then the index of</w:t>
      </w:r>
      <w:r w:rsidRPr="00633CE1">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RSSI </w:t>
      </w:r>
      <w:r>
        <w:rPr>
          <w:rFonts w:ascii="Arial" w:eastAsia="宋体" w:hAnsi="Arial" w:cs="Arial"/>
          <w:kern w:val="0"/>
          <w:sz w:val="20"/>
          <w:szCs w:val="20"/>
        </w:rPr>
        <w:t>probability</w:t>
      </w:r>
      <w:r>
        <w:rPr>
          <w:rFonts w:ascii="Arial" w:eastAsia="宋体" w:hAnsi="Arial" w:cs="Arial" w:hint="eastAsia"/>
          <w:kern w:val="0"/>
          <w:sz w:val="20"/>
          <w:szCs w:val="20"/>
        </w:rPr>
        <w:t xml:space="preserve"> </w:t>
      </w:r>
      <w:r w:rsidR="00A24388">
        <w:rPr>
          <w:rFonts w:ascii="Arial" w:eastAsia="宋体" w:hAnsi="Arial" w:cs="Arial" w:hint="eastAsia"/>
          <w:kern w:val="0"/>
          <w:sz w:val="20"/>
          <w:szCs w:val="20"/>
        </w:rPr>
        <w:t>would be</w:t>
      </w:r>
      <w:r>
        <w:rPr>
          <w:rFonts w:ascii="Arial" w:eastAsia="宋体" w:hAnsi="Arial" w:cs="Arial" w:hint="eastAsia"/>
          <w:kern w:val="0"/>
          <w:sz w:val="20"/>
          <w:szCs w:val="20"/>
        </w:rPr>
        <w:t xml:space="preserve"> 9.</w:t>
      </w:r>
    </w:p>
    <w:p w14:paraId="41004695" w14:textId="77777777" w:rsidR="00D718ED" w:rsidRPr="00633CE1" w:rsidRDefault="00633CE1" w:rsidP="00EA3BE6">
      <w:pPr>
        <w:pStyle w:val="a7"/>
        <w:widowControl/>
        <w:numPr>
          <w:ilvl w:val="0"/>
          <w:numId w:val="15"/>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sidRPr="00633CE1">
        <w:rPr>
          <w:rFonts w:ascii="Arial" w:eastAsia="宋体" w:hAnsi="Arial" w:cs="Arial"/>
          <w:b/>
          <w:kern w:val="0"/>
          <w:sz w:val="20"/>
          <w:szCs w:val="20"/>
        </w:rPr>
        <w:t>RSSI reporting should at least include RSSI probability which can be quantized</w:t>
      </w:r>
      <w:r w:rsidR="00EA3BE6" w:rsidRPr="00EA3BE6">
        <w:rPr>
          <w:rFonts w:ascii="Arial" w:eastAsia="宋体" w:hAnsi="Arial" w:cs="Arial"/>
          <w:b/>
          <w:kern w:val="0"/>
          <w:sz w:val="20"/>
          <w:szCs w:val="20"/>
        </w:rPr>
        <w:t>, the average RSSI</w:t>
      </w:r>
      <w:r w:rsidRPr="00633CE1">
        <w:rPr>
          <w:rFonts w:ascii="Arial" w:eastAsia="宋体" w:hAnsi="Arial" w:cs="Arial"/>
          <w:b/>
          <w:kern w:val="0"/>
          <w:sz w:val="20"/>
          <w:szCs w:val="20"/>
        </w:rPr>
        <w:t xml:space="preserve"> and the carrier index. </w:t>
      </w:r>
    </w:p>
    <w:p w14:paraId="42A08903" w14:textId="77777777" w:rsidR="005D1CB5" w:rsidRPr="008155E3" w:rsidRDefault="005D1CB5" w:rsidP="005D1CB5">
      <w:pPr>
        <w:pStyle w:val="1"/>
        <w:numPr>
          <w:ilvl w:val="0"/>
          <w:numId w:val="10"/>
        </w:numPr>
        <w:textAlignment w:val="auto"/>
        <w:rPr>
          <w:rFonts w:cs="Arial"/>
          <w:lang w:val="en-US"/>
        </w:rPr>
      </w:pPr>
      <w:r w:rsidRPr="008155E3">
        <w:rPr>
          <w:rFonts w:cs="Arial"/>
          <w:lang w:val="en-US"/>
        </w:rPr>
        <w:t>Conclusions</w:t>
      </w:r>
    </w:p>
    <w:p w14:paraId="23B50B7D" w14:textId="77777777" w:rsidR="002C133B" w:rsidRDefault="005D1CB5" w:rsidP="005D1CB5">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lang w:val="en-GB"/>
        </w:rPr>
      </w:pPr>
      <w:r w:rsidRPr="008155E3">
        <w:rPr>
          <w:rFonts w:ascii="Arial" w:eastAsia="宋体" w:hAnsi="Arial" w:cs="Arial"/>
          <w:kern w:val="0"/>
          <w:sz w:val="20"/>
          <w:szCs w:val="20"/>
          <w:lang w:val="en-GB"/>
        </w:rPr>
        <w:t>Based on the discussion, our proposals are provided as follows:</w:t>
      </w:r>
    </w:p>
    <w:p w14:paraId="6A38EB2E" w14:textId="77777777" w:rsidR="009A002D" w:rsidRPr="009A002D" w:rsidRDefault="009A002D" w:rsidP="009A002D">
      <w:pPr>
        <w:pStyle w:val="a7"/>
        <w:widowControl/>
        <w:numPr>
          <w:ilvl w:val="0"/>
          <w:numId w:val="4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sidRPr="009A002D">
        <w:rPr>
          <w:rFonts w:ascii="Arial" w:eastAsia="宋体" w:hAnsi="Arial" w:cs="Arial"/>
          <w:b/>
          <w:kern w:val="0"/>
          <w:sz w:val="20"/>
          <w:szCs w:val="20"/>
        </w:rPr>
        <w:t xml:space="preserve">The RSRP/RSRQ measurements can be used for the </w:t>
      </w:r>
      <w:proofErr w:type="spellStart"/>
      <w:r w:rsidRPr="009A002D">
        <w:rPr>
          <w:rFonts w:ascii="Arial" w:eastAsia="宋体" w:hAnsi="Arial" w:cs="Arial"/>
          <w:b/>
          <w:kern w:val="0"/>
          <w:sz w:val="20"/>
          <w:szCs w:val="20"/>
        </w:rPr>
        <w:t>eNB</w:t>
      </w:r>
      <w:proofErr w:type="spellEnd"/>
      <w:r w:rsidRPr="009A002D">
        <w:rPr>
          <w:rFonts w:ascii="Arial" w:eastAsia="宋体" w:hAnsi="Arial" w:cs="Arial"/>
          <w:b/>
          <w:kern w:val="0"/>
          <w:sz w:val="20"/>
          <w:szCs w:val="20"/>
        </w:rPr>
        <w:t xml:space="preserve"> to select the candidate carriers on which RSSI measurement should be performed.</w:t>
      </w:r>
    </w:p>
    <w:p w14:paraId="73867441" w14:textId="13A1DE8C" w:rsidR="00556F78" w:rsidRPr="007310EA" w:rsidRDefault="009A002D" w:rsidP="00556F78">
      <w:pPr>
        <w:pStyle w:val="a7"/>
        <w:widowControl/>
        <w:numPr>
          <w:ilvl w:val="0"/>
          <w:numId w:val="4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hint="eastAsia"/>
          <w:b/>
          <w:kern w:val="0"/>
          <w:sz w:val="20"/>
          <w:szCs w:val="20"/>
        </w:rPr>
        <w:t xml:space="preserve">UE is not required to perform LAA RSSI measurement until it receives the RSSI measurement configuration from the </w:t>
      </w:r>
      <w:proofErr w:type="spellStart"/>
      <w:r>
        <w:rPr>
          <w:rFonts w:ascii="Arial" w:eastAsia="宋体" w:hAnsi="Arial" w:cs="Arial" w:hint="eastAsia"/>
          <w:b/>
          <w:kern w:val="0"/>
          <w:sz w:val="20"/>
          <w:szCs w:val="20"/>
        </w:rPr>
        <w:t>eNB</w:t>
      </w:r>
      <w:proofErr w:type="spellEnd"/>
      <w:r>
        <w:rPr>
          <w:rFonts w:ascii="Arial" w:eastAsia="宋体" w:hAnsi="Arial" w:cs="Arial" w:hint="eastAsia"/>
          <w:b/>
          <w:kern w:val="0"/>
          <w:sz w:val="20"/>
          <w:szCs w:val="20"/>
        </w:rPr>
        <w:t>.</w:t>
      </w:r>
    </w:p>
    <w:p w14:paraId="136CC11F" w14:textId="77777777" w:rsidR="009A002D" w:rsidRPr="009A002D" w:rsidRDefault="009A002D" w:rsidP="009A002D">
      <w:pPr>
        <w:pStyle w:val="a7"/>
        <w:widowControl/>
        <w:numPr>
          <w:ilvl w:val="0"/>
          <w:numId w:val="45"/>
        </w:numPr>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9A002D">
        <w:rPr>
          <w:rFonts w:ascii="Arial" w:eastAsia="宋体" w:hAnsi="Arial" w:cs="Arial"/>
          <w:b/>
          <w:kern w:val="0"/>
          <w:sz w:val="20"/>
          <w:szCs w:val="20"/>
        </w:rPr>
        <w:t>For the purpose of detecting hidden node in channel selection, the RSSI probability is needed.</w:t>
      </w:r>
    </w:p>
    <w:p w14:paraId="6C193A23" w14:textId="12348243" w:rsidR="00556F78" w:rsidRDefault="009A002D" w:rsidP="00556F78">
      <w:pPr>
        <w:pStyle w:val="a7"/>
        <w:widowControl/>
        <w:numPr>
          <w:ilvl w:val="0"/>
          <w:numId w:val="45"/>
        </w:numPr>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7560A9">
        <w:rPr>
          <w:rFonts w:ascii="Arial" w:eastAsia="宋体" w:hAnsi="Arial" w:cs="Arial"/>
          <w:b/>
          <w:kern w:val="0"/>
          <w:sz w:val="20"/>
          <w:szCs w:val="20"/>
        </w:rPr>
        <w:lastRenderedPageBreak/>
        <w:t>To better describe the status/</w:t>
      </w:r>
      <w:r>
        <w:rPr>
          <w:rFonts w:ascii="Arial" w:eastAsia="宋体" w:hAnsi="Arial" w:cs="Arial" w:hint="eastAsia"/>
          <w:b/>
          <w:kern w:val="0"/>
          <w:sz w:val="20"/>
          <w:szCs w:val="20"/>
        </w:rPr>
        <w:t>quality</w:t>
      </w:r>
      <w:r w:rsidRPr="007560A9">
        <w:rPr>
          <w:rFonts w:ascii="Arial" w:eastAsia="宋体" w:hAnsi="Arial" w:cs="Arial"/>
          <w:b/>
          <w:kern w:val="0"/>
          <w:sz w:val="20"/>
          <w:szCs w:val="20"/>
        </w:rPr>
        <w:t xml:space="preserve"> of a channel, </w:t>
      </w:r>
      <w:r>
        <w:rPr>
          <w:rFonts w:ascii="Arial" w:eastAsia="宋体" w:hAnsi="Arial" w:cs="Arial" w:hint="eastAsia"/>
          <w:b/>
          <w:kern w:val="0"/>
          <w:sz w:val="20"/>
          <w:szCs w:val="20"/>
        </w:rPr>
        <w:t xml:space="preserve">the </w:t>
      </w:r>
      <w:r w:rsidRPr="007560A9">
        <w:rPr>
          <w:rFonts w:ascii="Arial" w:eastAsia="宋体" w:hAnsi="Arial" w:cs="Arial"/>
          <w:b/>
          <w:kern w:val="0"/>
          <w:sz w:val="20"/>
          <w:szCs w:val="20"/>
        </w:rPr>
        <w:t xml:space="preserve">RSSI average is also useful </w:t>
      </w:r>
      <w:r>
        <w:rPr>
          <w:rFonts w:ascii="Arial" w:eastAsia="宋体" w:hAnsi="Arial" w:cs="Arial" w:hint="eastAsia"/>
          <w:b/>
          <w:kern w:val="0"/>
          <w:sz w:val="20"/>
          <w:szCs w:val="20"/>
        </w:rPr>
        <w:t xml:space="preserve">especially </w:t>
      </w:r>
      <w:r w:rsidRPr="007560A9">
        <w:rPr>
          <w:rFonts w:ascii="Arial" w:eastAsia="宋体" w:hAnsi="Arial" w:cs="Arial"/>
          <w:b/>
          <w:kern w:val="0"/>
          <w:sz w:val="20"/>
          <w:szCs w:val="20"/>
        </w:rPr>
        <w:t xml:space="preserve">for the case that two or more carriers </w:t>
      </w:r>
      <w:r>
        <w:rPr>
          <w:rFonts w:ascii="Arial" w:eastAsia="宋体" w:hAnsi="Arial" w:cs="Arial" w:hint="eastAsia"/>
          <w:b/>
          <w:kern w:val="0"/>
          <w:sz w:val="20"/>
          <w:szCs w:val="20"/>
        </w:rPr>
        <w:t xml:space="preserve">have </w:t>
      </w:r>
      <w:r>
        <w:rPr>
          <w:rFonts w:ascii="Arial" w:eastAsia="宋体" w:hAnsi="Arial" w:cs="Arial"/>
          <w:b/>
          <w:kern w:val="0"/>
          <w:sz w:val="20"/>
          <w:szCs w:val="20"/>
        </w:rPr>
        <w:t>similar</w:t>
      </w:r>
      <w:r>
        <w:rPr>
          <w:rFonts w:ascii="Arial" w:eastAsia="宋体" w:hAnsi="Arial" w:cs="Arial" w:hint="eastAsia"/>
          <w:b/>
          <w:kern w:val="0"/>
          <w:sz w:val="20"/>
          <w:szCs w:val="20"/>
        </w:rPr>
        <w:t xml:space="preserve"> </w:t>
      </w:r>
      <w:r w:rsidRPr="007560A9">
        <w:rPr>
          <w:rFonts w:ascii="Arial" w:eastAsia="宋体" w:hAnsi="Arial" w:cs="Arial"/>
          <w:b/>
          <w:kern w:val="0"/>
          <w:sz w:val="20"/>
          <w:szCs w:val="20"/>
        </w:rPr>
        <w:t>RSSI probability.</w:t>
      </w:r>
    </w:p>
    <w:p w14:paraId="1ED84648" w14:textId="77777777" w:rsidR="00556F78" w:rsidRDefault="00556F78" w:rsidP="00556F78">
      <w:pPr>
        <w:pStyle w:val="a7"/>
        <w:widowControl/>
        <w:numPr>
          <w:ilvl w:val="0"/>
          <w:numId w:val="4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sidRPr="007560A9">
        <w:rPr>
          <w:rFonts w:ascii="Arial" w:eastAsia="宋体" w:hAnsi="Arial" w:cs="Arial"/>
          <w:b/>
          <w:kern w:val="0"/>
          <w:sz w:val="20"/>
          <w:szCs w:val="20"/>
        </w:rPr>
        <w:t>B</w:t>
      </w:r>
      <w:r w:rsidRPr="007560A9">
        <w:rPr>
          <w:rFonts w:ascii="Arial" w:eastAsia="宋体" w:hAnsi="Arial" w:cs="Arial" w:hint="eastAsia"/>
          <w:b/>
          <w:kern w:val="0"/>
          <w:sz w:val="20"/>
          <w:szCs w:val="20"/>
        </w:rPr>
        <w:t xml:space="preserve">oth </w:t>
      </w:r>
      <w:r w:rsidRPr="007560A9">
        <w:rPr>
          <w:rFonts w:ascii="Arial" w:eastAsia="宋体" w:hAnsi="Arial" w:cs="Arial"/>
          <w:b/>
          <w:kern w:val="0"/>
          <w:sz w:val="20"/>
          <w:szCs w:val="20"/>
        </w:rPr>
        <w:t>RSSI average</w:t>
      </w:r>
      <w:r w:rsidRPr="007560A9">
        <w:rPr>
          <w:rFonts w:ascii="Arial" w:eastAsia="宋体" w:hAnsi="Arial" w:cs="Arial" w:hint="eastAsia"/>
          <w:b/>
          <w:kern w:val="0"/>
          <w:sz w:val="20"/>
          <w:szCs w:val="20"/>
        </w:rPr>
        <w:t xml:space="preserve"> and RSSI probability should be reported.</w:t>
      </w:r>
    </w:p>
    <w:p w14:paraId="41707DA6" w14:textId="77777777" w:rsidR="009A002D" w:rsidRPr="00556F78" w:rsidRDefault="009A002D" w:rsidP="009A002D">
      <w:pPr>
        <w:pStyle w:val="a7"/>
        <w:widowControl/>
        <w:numPr>
          <w:ilvl w:val="0"/>
          <w:numId w:val="4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hint="eastAsia"/>
          <w:b/>
          <w:kern w:val="0"/>
          <w:sz w:val="20"/>
          <w:szCs w:val="20"/>
        </w:rPr>
        <w:t>T</w:t>
      </w:r>
      <w:r w:rsidRPr="00556F78">
        <w:rPr>
          <w:rFonts w:ascii="Arial" w:eastAsia="宋体" w:hAnsi="Arial" w:cs="Arial" w:hint="eastAsia"/>
          <w:b/>
          <w:kern w:val="0"/>
          <w:sz w:val="20"/>
          <w:szCs w:val="20"/>
        </w:rPr>
        <w:t xml:space="preserve">wo types of </w:t>
      </w:r>
      <w:r w:rsidRPr="00556F78">
        <w:rPr>
          <w:rFonts w:ascii="Arial" w:eastAsia="宋体" w:hAnsi="Arial" w:cs="Arial"/>
          <w:b/>
          <w:kern w:val="0"/>
          <w:sz w:val="20"/>
          <w:szCs w:val="20"/>
        </w:rPr>
        <w:t>measurement</w:t>
      </w:r>
      <w:r w:rsidRPr="00556F78">
        <w:rPr>
          <w:rFonts w:ascii="Arial" w:eastAsia="宋体" w:hAnsi="Arial" w:cs="Arial" w:hint="eastAsia"/>
          <w:b/>
          <w:kern w:val="0"/>
          <w:sz w:val="20"/>
          <w:szCs w:val="20"/>
        </w:rPr>
        <w:t xml:space="preserve"> windows can be used for</w:t>
      </w:r>
      <w:r w:rsidRPr="00556F78">
        <w:rPr>
          <w:rFonts w:ascii="Arial" w:eastAsia="宋体" w:hAnsi="Arial" w:cs="Arial"/>
          <w:b/>
          <w:kern w:val="0"/>
          <w:sz w:val="20"/>
          <w:szCs w:val="20"/>
        </w:rPr>
        <w:t xml:space="preserve"> </w:t>
      </w:r>
      <w:r>
        <w:rPr>
          <w:rFonts w:ascii="Arial" w:eastAsia="宋体" w:hAnsi="Arial" w:cs="Arial" w:hint="eastAsia"/>
          <w:b/>
          <w:kern w:val="0"/>
          <w:sz w:val="20"/>
          <w:szCs w:val="20"/>
        </w:rPr>
        <w:t xml:space="preserve">the </w:t>
      </w:r>
      <w:r w:rsidRPr="00556F78">
        <w:rPr>
          <w:rFonts w:ascii="Arial" w:eastAsia="宋体" w:hAnsi="Arial" w:cs="Arial"/>
          <w:b/>
          <w:kern w:val="0"/>
          <w:sz w:val="20"/>
          <w:szCs w:val="20"/>
        </w:rPr>
        <w:t>RSSI measurement</w:t>
      </w:r>
      <w:r>
        <w:rPr>
          <w:rFonts w:ascii="Arial" w:eastAsia="宋体" w:hAnsi="Arial" w:cs="Arial" w:hint="eastAsia"/>
          <w:b/>
          <w:kern w:val="0"/>
          <w:sz w:val="20"/>
          <w:szCs w:val="20"/>
        </w:rPr>
        <w:t>s</w:t>
      </w:r>
      <w:r w:rsidRPr="00556F78">
        <w:rPr>
          <w:rFonts w:ascii="Arial" w:eastAsia="宋体" w:hAnsi="Arial" w:cs="Arial"/>
          <w:b/>
          <w:kern w:val="0"/>
          <w:sz w:val="20"/>
          <w:szCs w:val="20"/>
        </w:rPr>
        <w:t xml:space="preserve"> and reporting</w:t>
      </w:r>
      <w:r w:rsidRPr="00556F78">
        <w:rPr>
          <w:rFonts w:ascii="Arial" w:eastAsia="宋体" w:hAnsi="Arial" w:cs="Arial" w:hint="eastAsia"/>
          <w:b/>
          <w:kern w:val="0"/>
          <w:sz w:val="20"/>
          <w:szCs w:val="20"/>
        </w:rPr>
        <w:t xml:space="preserve">: hard time window and </w:t>
      </w:r>
      <w:r w:rsidRPr="00556F78">
        <w:rPr>
          <w:rFonts w:ascii="Arial" w:eastAsia="宋体" w:hAnsi="Arial" w:cs="Arial"/>
          <w:b/>
          <w:kern w:val="0"/>
          <w:sz w:val="20"/>
          <w:szCs w:val="20"/>
        </w:rPr>
        <w:t>s</w:t>
      </w:r>
      <w:r w:rsidRPr="00556F78">
        <w:rPr>
          <w:rFonts w:ascii="Arial" w:eastAsia="宋体" w:hAnsi="Arial" w:cs="Arial" w:hint="eastAsia"/>
          <w:b/>
          <w:kern w:val="0"/>
          <w:sz w:val="20"/>
          <w:szCs w:val="20"/>
        </w:rPr>
        <w:t xml:space="preserve">liding time window. RAN2 </w:t>
      </w:r>
      <w:r>
        <w:rPr>
          <w:rFonts w:ascii="Arial" w:eastAsia="宋体" w:hAnsi="Arial" w:cs="Arial" w:hint="eastAsia"/>
          <w:b/>
          <w:kern w:val="0"/>
          <w:sz w:val="20"/>
          <w:szCs w:val="20"/>
        </w:rPr>
        <w:t xml:space="preserve">is requested to </w:t>
      </w:r>
      <w:r w:rsidRPr="00556F78">
        <w:rPr>
          <w:rFonts w:ascii="Arial" w:eastAsia="宋体" w:hAnsi="Arial" w:cs="Arial" w:hint="eastAsia"/>
          <w:b/>
          <w:kern w:val="0"/>
          <w:sz w:val="20"/>
          <w:szCs w:val="20"/>
        </w:rPr>
        <w:t xml:space="preserve">discuss which time window is </w:t>
      </w:r>
      <w:r>
        <w:rPr>
          <w:rFonts w:ascii="Arial" w:eastAsia="宋体" w:hAnsi="Arial" w:cs="Arial" w:hint="eastAsia"/>
          <w:b/>
          <w:kern w:val="0"/>
          <w:sz w:val="20"/>
          <w:szCs w:val="20"/>
        </w:rPr>
        <w:t>more suitable</w:t>
      </w:r>
      <w:r w:rsidRPr="00556F78">
        <w:rPr>
          <w:rFonts w:ascii="Arial" w:eastAsia="宋体" w:hAnsi="Arial" w:cs="Arial" w:hint="eastAsia"/>
          <w:b/>
          <w:kern w:val="0"/>
          <w:sz w:val="20"/>
          <w:szCs w:val="20"/>
        </w:rPr>
        <w:t xml:space="preserve"> for LAA.</w:t>
      </w:r>
    </w:p>
    <w:p w14:paraId="3DB62652" w14:textId="77777777" w:rsidR="009A002D" w:rsidRDefault="009A002D" w:rsidP="009A002D">
      <w:pPr>
        <w:pStyle w:val="a7"/>
        <w:widowControl/>
        <w:numPr>
          <w:ilvl w:val="0"/>
          <w:numId w:val="4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sidRPr="00EF6314">
        <w:rPr>
          <w:rFonts w:ascii="Arial" w:eastAsia="宋体" w:hAnsi="Arial" w:cs="Arial"/>
          <w:b/>
          <w:kern w:val="0"/>
          <w:sz w:val="20"/>
          <w:szCs w:val="20"/>
        </w:rPr>
        <w:t>T</w:t>
      </w:r>
      <w:r w:rsidRPr="00EF6314">
        <w:rPr>
          <w:rFonts w:ascii="Arial" w:eastAsia="宋体" w:hAnsi="Arial" w:cs="Arial" w:hint="eastAsia"/>
          <w:b/>
          <w:kern w:val="0"/>
          <w:sz w:val="20"/>
          <w:szCs w:val="20"/>
        </w:rPr>
        <w:t xml:space="preserve">hree types of reporting </w:t>
      </w:r>
      <w:r>
        <w:rPr>
          <w:rFonts w:ascii="Arial" w:eastAsia="宋体" w:hAnsi="Arial" w:cs="Arial"/>
          <w:b/>
          <w:kern w:val="0"/>
          <w:sz w:val="20"/>
          <w:szCs w:val="20"/>
        </w:rPr>
        <w:t>criterions</w:t>
      </w:r>
      <w:r>
        <w:rPr>
          <w:rFonts w:ascii="Arial" w:eastAsia="宋体" w:hAnsi="Arial" w:cs="Arial" w:hint="eastAsia"/>
          <w:b/>
          <w:kern w:val="0"/>
          <w:sz w:val="20"/>
          <w:szCs w:val="20"/>
        </w:rPr>
        <w:t xml:space="preserve"> </w:t>
      </w:r>
      <w:r w:rsidRPr="00EF6314">
        <w:rPr>
          <w:rFonts w:ascii="Arial" w:eastAsia="宋体" w:hAnsi="Arial" w:cs="Arial" w:hint="eastAsia"/>
          <w:b/>
          <w:kern w:val="0"/>
          <w:sz w:val="20"/>
          <w:szCs w:val="20"/>
        </w:rPr>
        <w:t xml:space="preserve">in </w:t>
      </w:r>
      <w:r>
        <w:rPr>
          <w:rFonts w:ascii="Arial" w:eastAsia="宋体" w:hAnsi="Arial" w:cs="Arial" w:hint="eastAsia"/>
          <w:b/>
          <w:kern w:val="0"/>
          <w:sz w:val="20"/>
          <w:szCs w:val="20"/>
        </w:rPr>
        <w:t xml:space="preserve">legacy </w:t>
      </w:r>
      <w:r w:rsidRPr="00EF6314">
        <w:rPr>
          <w:rFonts w:ascii="Arial" w:eastAsia="宋体" w:hAnsi="Arial" w:cs="Arial" w:hint="eastAsia"/>
          <w:b/>
          <w:kern w:val="0"/>
          <w:sz w:val="20"/>
          <w:szCs w:val="20"/>
        </w:rPr>
        <w:t>LTE system (i.e., event triggered reporting, periodic reporting and event triggered periodic reporting)</w:t>
      </w:r>
      <w:r>
        <w:rPr>
          <w:rFonts w:ascii="Arial" w:eastAsia="宋体" w:hAnsi="Arial" w:cs="Arial" w:hint="eastAsia"/>
          <w:b/>
          <w:kern w:val="0"/>
          <w:sz w:val="20"/>
          <w:szCs w:val="20"/>
        </w:rPr>
        <w:t xml:space="preserve"> could</w:t>
      </w:r>
      <w:r w:rsidRPr="00EF6314">
        <w:rPr>
          <w:rFonts w:ascii="Arial" w:eastAsia="宋体" w:hAnsi="Arial" w:cs="Arial" w:hint="eastAsia"/>
          <w:b/>
          <w:kern w:val="0"/>
          <w:sz w:val="20"/>
          <w:szCs w:val="20"/>
        </w:rPr>
        <w:t xml:space="preserve"> also</w:t>
      </w:r>
      <w:r>
        <w:rPr>
          <w:rFonts w:ascii="Arial" w:eastAsia="宋体" w:hAnsi="Arial" w:cs="Arial" w:hint="eastAsia"/>
          <w:b/>
          <w:kern w:val="0"/>
          <w:sz w:val="20"/>
          <w:szCs w:val="20"/>
        </w:rPr>
        <w:t xml:space="preserve"> be applied</w:t>
      </w:r>
      <w:r w:rsidRPr="00EF6314">
        <w:rPr>
          <w:rFonts w:ascii="Arial" w:eastAsia="宋体" w:hAnsi="Arial" w:cs="Arial" w:hint="eastAsia"/>
          <w:b/>
          <w:kern w:val="0"/>
          <w:sz w:val="20"/>
          <w:szCs w:val="20"/>
        </w:rPr>
        <w:t xml:space="preserve"> to LAA system.</w:t>
      </w:r>
    </w:p>
    <w:p w14:paraId="4871C55C" w14:textId="77777777" w:rsidR="00556F78" w:rsidRPr="00556F78" w:rsidRDefault="00556F78" w:rsidP="00556F78">
      <w:pPr>
        <w:pStyle w:val="a7"/>
        <w:widowControl/>
        <w:numPr>
          <w:ilvl w:val="0"/>
          <w:numId w:val="45"/>
        </w:numPr>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Pr>
          <w:rFonts w:ascii="Arial" w:eastAsia="宋体" w:hAnsi="Arial" w:cs="Arial" w:hint="eastAsia"/>
          <w:b/>
          <w:kern w:val="0"/>
          <w:sz w:val="20"/>
          <w:szCs w:val="20"/>
        </w:rPr>
        <w:t>S</w:t>
      </w:r>
      <w:r w:rsidRPr="00EF6314">
        <w:rPr>
          <w:rFonts w:ascii="Arial" w:eastAsia="宋体" w:hAnsi="Arial" w:cs="Arial"/>
          <w:b/>
          <w:kern w:val="0"/>
          <w:sz w:val="20"/>
          <w:szCs w:val="20"/>
        </w:rPr>
        <w:t>liding time window</w:t>
      </w:r>
      <w:r>
        <w:rPr>
          <w:rFonts w:ascii="Arial" w:eastAsia="宋体" w:hAnsi="Arial" w:cs="Arial" w:hint="eastAsia"/>
          <w:b/>
          <w:kern w:val="0"/>
          <w:sz w:val="20"/>
          <w:szCs w:val="20"/>
        </w:rPr>
        <w:t xml:space="preserve"> h</w:t>
      </w:r>
      <w:r w:rsidRPr="00556F78">
        <w:rPr>
          <w:rFonts w:ascii="Arial" w:eastAsia="宋体" w:hAnsi="Arial" w:cs="Arial"/>
          <w:b/>
          <w:kern w:val="0"/>
          <w:sz w:val="20"/>
          <w:szCs w:val="20"/>
        </w:rPr>
        <w:t>as a good compatibility with</w:t>
      </w:r>
      <w:r>
        <w:rPr>
          <w:rFonts w:ascii="Arial" w:eastAsia="宋体" w:hAnsi="Arial" w:cs="Arial" w:hint="eastAsia"/>
          <w:b/>
          <w:kern w:val="0"/>
          <w:sz w:val="20"/>
          <w:szCs w:val="20"/>
        </w:rPr>
        <w:t xml:space="preserve"> different </w:t>
      </w:r>
      <w:r w:rsidRPr="00EF6314">
        <w:rPr>
          <w:rFonts w:ascii="Arial" w:eastAsia="宋体" w:hAnsi="Arial" w:cs="Arial" w:hint="eastAsia"/>
          <w:b/>
          <w:kern w:val="0"/>
          <w:sz w:val="20"/>
          <w:szCs w:val="20"/>
        </w:rPr>
        <w:t xml:space="preserve">reporting </w:t>
      </w:r>
      <w:r>
        <w:rPr>
          <w:rFonts w:ascii="Arial" w:eastAsia="宋体" w:hAnsi="Arial" w:cs="Arial"/>
          <w:b/>
          <w:kern w:val="0"/>
          <w:sz w:val="20"/>
          <w:szCs w:val="20"/>
        </w:rPr>
        <w:t>criterions</w:t>
      </w:r>
      <w:r>
        <w:rPr>
          <w:rFonts w:ascii="Arial" w:eastAsia="宋体" w:hAnsi="Arial" w:cs="Arial" w:hint="eastAsia"/>
          <w:b/>
          <w:kern w:val="0"/>
          <w:sz w:val="20"/>
          <w:szCs w:val="20"/>
        </w:rPr>
        <w:t>.</w:t>
      </w:r>
    </w:p>
    <w:p w14:paraId="4FAD2D38" w14:textId="77777777" w:rsidR="00633CE1" w:rsidRPr="00633CE1" w:rsidRDefault="00633CE1" w:rsidP="00EA3BE6">
      <w:pPr>
        <w:pStyle w:val="a7"/>
        <w:widowControl/>
        <w:numPr>
          <w:ilvl w:val="0"/>
          <w:numId w:val="4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sidRPr="00633CE1">
        <w:rPr>
          <w:rFonts w:ascii="Arial" w:eastAsia="宋体" w:hAnsi="Arial" w:cs="Arial"/>
          <w:b/>
          <w:kern w:val="0"/>
          <w:sz w:val="20"/>
          <w:szCs w:val="20"/>
        </w:rPr>
        <w:t>RSSI reporting should at least include RSSI pro</w:t>
      </w:r>
      <w:r w:rsidR="00EA3BE6">
        <w:rPr>
          <w:rFonts w:ascii="Arial" w:eastAsia="宋体" w:hAnsi="Arial" w:cs="Arial"/>
          <w:b/>
          <w:kern w:val="0"/>
          <w:sz w:val="20"/>
          <w:szCs w:val="20"/>
        </w:rPr>
        <w:t>bability which can be quantized</w:t>
      </w:r>
      <w:r w:rsidR="00EA3BE6" w:rsidRPr="00EA3BE6">
        <w:rPr>
          <w:rFonts w:ascii="Arial" w:eastAsia="宋体" w:hAnsi="Arial" w:cs="Arial"/>
          <w:b/>
          <w:kern w:val="0"/>
          <w:sz w:val="20"/>
          <w:szCs w:val="20"/>
        </w:rPr>
        <w:t xml:space="preserve">, the average RSSI </w:t>
      </w:r>
      <w:r w:rsidRPr="00633CE1">
        <w:rPr>
          <w:rFonts w:ascii="Arial" w:eastAsia="宋体" w:hAnsi="Arial" w:cs="Arial"/>
          <w:b/>
          <w:kern w:val="0"/>
          <w:sz w:val="20"/>
          <w:szCs w:val="20"/>
        </w:rPr>
        <w:t>and the carrier index.</w:t>
      </w:r>
    </w:p>
    <w:p w14:paraId="41AC8C2B" w14:textId="77777777" w:rsidR="00CC5FCF" w:rsidRPr="008155E3" w:rsidRDefault="00CC5FCF" w:rsidP="00CC5FCF">
      <w:pPr>
        <w:pStyle w:val="1"/>
        <w:numPr>
          <w:ilvl w:val="0"/>
          <w:numId w:val="10"/>
        </w:numPr>
        <w:textAlignment w:val="auto"/>
        <w:rPr>
          <w:rFonts w:cs="Arial"/>
          <w:lang w:val="en-US"/>
        </w:rPr>
      </w:pPr>
      <w:r w:rsidRPr="008155E3">
        <w:rPr>
          <w:rFonts w:cs="Arial"/>
          <w:lang w:val="en-US"/>
        </w:rPr>
        <w:t>Reference</w:t>
      </w:r>
    </w:p>
    <w:p w14:paraId="138A2AC3" w14:textId="77777777" w:rsidR="00CC5FCF" w:rsidRPr="008155E3" w:rsidRDefault="00205DE7" w:rsidP="00205DE7">
      <w:pPr>
        <w:pStyle w:val="a7"/>
        <w:widowControl/>
        <w:numPr>
          <w:ilvl w:val="0"/>
          <w:numId w:val="18"/>
        </w:numPr>
        <w:overflowPunct w:val="0"/>
        <w:autoSpaceDE w:val="0"/>
        <w:autoSpaceDN w:val="0"/>
        <w:adjustRightInd w:val="0"/>
        <w:snapToGrid w:val="0"/>
        <w:spacing w:before="120" w:after="120" w:line="260" w:lineRule="exact"/>
        <w:ind w:firstLineChars="0"/>
        <w:textAlignment w:val="baseline"/>
        <w:rPr>
          <w:rFonts w:ascii="Arial" w:eastAsia="宋体" w:hAnsi="Arial" w:cs="Arial"/>
          <w:kern w:val="0"/>
          <w:sz w:val="20"/>
          <w:szCs w:val="20"/>
        </w:rPr>
      </w:pPr>
      <w:r w:rsidRPr="00205DE7">
        <w:rPr>
          <w:rFonts w:ascii="Arial" w:eastAsia="宋体" w:hAnsi="Arial" w:cs="Arial"/>
          <w:kern w:val="0"/>
          <w:sz w:val="20"/>
          <w:szCs w:val="20"/>
        </w:rPr>
        <w:t>RAN2-90 Fukuoka - Chairman Notes</w:t>
      </w:r>
      <w:r>
        <w:rPr>
          <w:rFonts w:ascii="Arial" w:eastAsia="宋体" w:hAnsi="Arial" w:cs="Arial" w:hint="eastAsia"/>
          <w:kern w:val="0"/>
          <w:sz w:val="20"/>
          <w:szCs w:val="20"/>
        </w:rPr>
        <w:t>, May</w:t>
      </w:r>
      <w:r w:rsidR="00E63B93" w:rsidRPr="008155E3">
        <w:rPr>
          <w:rFonts w:ascii="Arial" w:eastAsia="宋体" w:hAnsi="Arial" w:cs="Arial"/>
          <w:kern w:val="0"/>
          <w:sz w:val="20"/>
          <w:szCs w:val="20"/>
        </w:rPr>
        <w:t xml:space="preserve"> 2015</w:t>
      </w:r>
      <w:r>
        <w:rPr>
          <w:rFonts w:ascii="Arial" w:eastAsia="宋体" w:hAnsi="Arial" w:cs="Arial" w:hint="eastAsia"/>
          <w:kern w:val="0"/>
          <w:sz w:val="20"/>
          <w:szCs w:val="20"/>
        </w:rPr>
        <w:t>.</w:t>
      </w:r>
    </w:p>
    <w:p w14:paraId="369725D9" w14:textId="4F8B4538" w:rsidR="00E63B93" w:rsidRDefault="00B62685" w:rsidP="00205DE7">
      <w:pPr>
        <w:pStyle w:val="a7"/>
        <w:widowControl/>
        <w:numPr>
          <w:ilvl w:val="0"/>
          <w:numId w:val="18"/>
        </w:numPr>
        <w:overflowPunct w:val="0"/>
        <w:autoSpaceDE w:val="0"/>
        <w:autoSpaceDN w:val="0"/>
        <w:adjustRightInd w:val="0"/>
        <w:snapToGrid w:val="0"/>
        <w:spacing w:before="120" w:after="120" w:line="260" w:lineRule="exact"/>
        <w:ind w:firstLineChars="0"/>
        <w:textAlignment w:val="baseline"/>
        <w:rPr>
          <w:rFonts w:ascii="Arial" w:eastAsia="宋体" w:hAnsi="Arial" w:cs="Arial"/>
          <w:kern w:val="0"/>
          <w:sz w:val="20"/>
          <w:szCs w:val="20"/>
        </w:rPr>
      </w:pPr>
      <w:r>
        <w:rPr>
          <w:rFonts w:ascii="Arial" w:eastAsia="宋体" w:hAnsi="Arial" w:cs="Arial" w:hint="eastAsia"/>
          <w:kern w:val="0"/>
          <w:sz w:val="20"/>
          <w:szCs w:val="20"/>
        </w:rPr>
        <w:t xml:space="preserve">TR </w:t>
      </w:r>
      <w:r w:rsidR="00205DE7" w:rsidRPr="00205DE7">
        <w:rPr>
          <w:rFonts w:ascii="Arial" w:eastAsia="宋体" w:hAnsi="Arial" w:cs="Arial"/>
          <w:kern w:val="0"/>
          <w:sz w:val="20"/>
          <w:szCs w:val="20"/>
        </w:rPr>
        <w:t>36889-051</w:t>
      </w:r>
      <w:r w:rsidR="00871F89" w:rsidRPr="008155E3">
        <w:rPr>
          <w:rFonts w:ascii="Arial" w:eastAsia="宋体" w:hAnsi="Arial" w:cs="Arial"/>
          <w:kern w:val="0"/>
          <w:sz w:val="20"/>
          <w:szCs w:val="20"/>
        </w:rPr>
        <w:t>.</w:t>
      </w:r>
    </w:p>
    <w:p w14:paraId="5F93D9B6" w14:textId="64349028" w:rsidR="00205DE7" w:rsidRPr="008155E3" w:rsidRDefault="00C274CD" w:rsidP="00C274CD">
      <w:pPr>
        <w:pStyle w:val="a7"/>
        <w:widowControl/>
        <w:numPr>
          <w:ilvl w:val="0"/>
          <w:numId w:val="18"/>
        </w:numPr>
        <w:overflowPunct w:val="0"/>
        <w:autoSpaceDE w:val="0"/>
        <w:autoSpaceDN w:val="0"/>
        <w:adjustRightInd w:val="0"/>
        <w:snapToGrid w:val="0"/>
        <w:spacing w:before="120" w:after="120" w:line="260" w:lineRule="exact"/>
        <w:ind w:firstLineChars="0"/>
        <w:textAlignment w:val="baseline"/>
        <w:rPr>
          <w:rFonts w:ascii="Arial" w:eastAsia="宋体" w:hAnsi="Arial" w:cs="Arial"/>
          <w:kern w:val="0"/>
          <w:sz w:val="20"/>
          <w:szCs w:val="20"/>
        </w:rPr>
      </w:pPr>
      <w:r w:rsidRPr="00C274CD">
        <w:rPr>
          <w:rFonts w:ascii="Arial" w:eastAsia="宋体" w:hAnsi="Arial" w:cs="Arial"/>
          <w:kern w:val="0"/>
          <w:sz w:val="20"/>
          <w:szCs w:val="20"/>
        </w:rPr>
        <w:t>R2-152480</w:t>
      </w:r>
      <w:r>
        <w:rPr>
          <w:rFonts w:ascii="Arial" w:eastAsia="宋体" w:hAnsi="Arial" w:cs="Arial" w:hint="eastAsia"/>
          <w:kern w:val="0"/>
          <w:sz w:val="20"/>
          <w:szCs w:val="20"/>
        </w:rPr>
        <w:t xml:space="preserve">, </w:t>
      </w:r>
      <w:r w:rsidRPr="00C274CD">
        <w:rPr>
          <w:rFonts w:ascii="Arial" w:eastAsia="宋体" w:hAnsi="Arial" w:cs="Arial"/>
          <w:kern w:val="0"/>
          <w:sz w:val="20"/>
          <w:szCs w:val="20"/>
        </w:rPr>
        <w:t>RRM Measurements for LAA</w:t>
      </w:r>
      <w:r>
        <w:rPr>
          <w:rFonts w:ascii="Arial" w:eastAsia="宋体" w:hAnsi="Arial" w:cs="Arial" w:hint="eastAsia"/>
          <w:kern w:val="0"/>
          <w:sz w:val="20"/>
          <w:szCs w:val="20"/>
        </w:rPr>
        <w:t xml:space="preserve">, </w:t>
      </w:r>
      <w:r w:rsidRPr="00C274CD">
        <w:rPr>
          <w:rFonts w:ascii="Arial" w:eastAsia="宋体" w:hAnsi="Arial" w:cs="Arial"/>
          <w:kern w:val="0"/>
          <w:sz w:val="20"/>
          <w:szCs w:val="20"/>
        </w:rPr>
        <w:t>Ericsson</w:t>
      </w:r>
      <w:r w:rsidR="00B62685">
        <w:rPr>
          <w:rFonts w:ascii="Arial" w:eastAsia="宋体" w:hAnsi="Arial" w:cs="Arial" w:hint="eastAsia"/>
          <w:kern w:val="0"/>
          <w:sz w:val="20"/>
          <w:szCs w:val="20"/>
        </w:rPr>
        <w:t>.</w:t>
      </w:r>
    </w:p>
    <w:sectPr w:rsidR="00205DE7" w:rsidRPr="008155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A5F51" w14:textId="77777777" w:rsidR="009B46AD" w:rsidRDefault="009B46AD" w:rsidP="0032079F">
      <w:r>
        <w:separator/>
      </w:r>
    </w:p>
  </w:endnote>
  <w:endnote w:type="continuationSeparator" w:id="0">
    <w:p w14:paraId="10776663" w14:textId="77777777" w:rsidR="009B46AD" w:rsidRDefault="009B46AD" w:rsidP="0032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00000000"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Batang">
    <w:altName w:val="바탕"/>
    <w:panose1 w:val="00000000000000000000"/>
    <w:charset w:val="81"/>
    <w:family w:val="auto"/>
    <w:notTrueType/>
    <w:pitch w:val="fixed"/>
    <w:sig w:usb0="00000001" w:usb1="09060000" w:usb2="00000010" w:usb3="00000000" w:csb0="00080000"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黑体">
    <w:panose1 w:val="02010609060101010101"/>
    <w:charset w:val="50"/>
    <w:family w:val="auto"/>
    <w:pitch w:val="variable"/>
    <w:sig w:usb0="800002BF" w:usb1="38CF7CFA" w:usb2="00000016" w:usb3="00000000" w:csb0="00040001" w:csb1="00000000"/>
  </w:font>
  <w:font w:name="Heiti SC Light">
    <w:panose1 w:val="02000000000000000000"/>
    <w:charset w:val="50"/>
    <w:family w:val="auto"/>
    <w:pitch w:val="variable"/>
    <w:sig w:usb0="8000002F" w:usb1="080E004A" w:usb2="00000010" w:usb3="00000000" w:csb0="003E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32BAA" w14:textId="77777777" w:rsidR="009B46AD" w:rsidRDefault="009B46AD" w:rsidP="0032079F">
      <w:r>
        <w:separator/>
      </w:r>
    </w:p>
  </w:footnote>
  <w:footnote w:type="continuationSeparator" w:id="0">
    <w:p w14:paraId="05F328AF" w14:textId="77777777" w:rsidR="009B46AD" w:rsidRDefault="009B46AD" w:rsidP="0032079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6489"/>
    <w:multiLevelType w:val="hybridMultilevel"/>
    <w:tmpl w:val="2AB48296"/>
    <w:lvl w:ilvl="0" w:tplc="2374924C">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536016"/>
    <w:multiLevelType w:val="hybridMultilevel"/>
    <w:tmpl w:val="CFEC26E2"/>
    <w:lvl w:ilvl="0" w:tplc="7E0858CA">
      <w:start w:val="1"/>
      <w:numFmt w:val="decimal"/>
      <w:lvlText w:val="2.%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D10999"/>
    <w:multiLevelType w:val="hybridMultilevel"/>
    <w:tmpl w:val="B7F4B516"/>
    <w:lvl w:ilvl="0" w:tplc="3050B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7449F3"/>
    <w:multiLevelType w:val="hybridMultilevel"/>
    <w:tmpl w:val="8D3A8308"/>
    <w:lvl w:ilvl="0" w:tplc="2374924C">
      <w:start w:val="1"/>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A093237"/>
    <w:multiLevelType w:val="hybridMultilevel"/>
    <w:tmpl w:val="6114A6DA"/>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7D6B16"/>
    <w:multiLevelType w:val="hybridMultilevel"/>
    <w:tmpl w:val="FE5CC6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526EB7"/>
    <w:multiLevelType w:val="hybridMultilevel"/>
    <w:tmpl w:val="7310CB3A"/>
    <w:lvl w:ilvl="0" w:tplc="04090011">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7">
    <w:nsid w:val="10DA3C7D"/>
    <w:multiLevelType w:val="hybridMultilevel"/>
    <w:tmpl w:val="84CC204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
    <w:nsid w:val="16591420"/>
    <w:multiLevelType w:val="hybridMultilevel"/>
    <w:tmpl w:val="A69C441E"/>
    <w:lvl w:ilvl="0" w:tplc="7E0858CA">
      <w:start w:val="1"/>
      <w:numFmt w:val="decimal"/>
      <w:lvlText w:val="2.%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765D7E"/>
    <w:multiLevelType w:val="hybridMultilevel"/>
    <w:tmpl w:val="FA124692"/>
    <w:lvl w:ilvl="0" w:tplc="2374924C">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F3E576A"/>
    <w:multiLevelType w:val="hybridMultilevel"/>
    <w:tmpl w:val="A18058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404616"/>
    <w:multiLevelType w:val="hybridMultilevel"/>
    <w:tmpl w:val="FE6E69F0"/>
    <w:lvl w:ilvl="0" w:tplc="F7A4FFE0">
      <w:start w:val="1"/>
      <w:numFmt w:val="decimal"/>
      <w:lvlText w:val="%1."/>
      <w:lvlJc w:val="left"/>
      <w:pPr>
        <w:ind w:left="240" w:hanging="2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D22E83"/>
    <w:multiLevelType w:val="hybridMultilevel"/>
    <w:tmpl w:val="3058E648"/>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294CE3"/>
    <w:multiLevelType w:val="hybridMultilevel"/>
    <w:tmpl w:val="C082DDE8"/>
    <w:lvl w:ilvl="0" w:tplc="435EED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1720FB"/>
    <w:multiLevelType w:val="hybridMultilevel"/>
    <w:tmpl w:val="0E2C0796"/>
    <w:lvl w:ilvl="0" w:tplc="7CE850DC">
      <w:start w:val="1"/>
      <w:numFmt w:val="bullet"/>
      <w:lvlText w:val="•"/>
      <w:lvlJc w:val="left"/>
      <w:pPr>
        <w:tabs>
          <w:tab w:val="num" w:pos="720"/>
        </w:tabs>
        <w:ind w:left="720" w:hanging="360"/>
      </w:pPr>
      <w:rPr>
        <w:rFonts w:ascii="Arial" w:hAnsi="Arial" w:hint="default"/>
      </w:rPr>
    </w:lvl>
    <w:lvl w:ilvl="1" w:tplc="8A161646">
      <w:start w:val="1"/>
      <w:numFmt w:val="bullet"/>
      <w:lvlText w:val="•"/>
      <w:lvlJc w:val="left"/>
      <w:pPr>
        <w:tabs>
          <w:tab w:val="num" w:pos="1440"/>
        </w:tabs>
        <w:ind w:left="1440" w:hanging="360"/>
      </w:pPr>
      <w:rPr>
        <w:rFonts w:ascii="Arial" w:hAnsi="Arial" w:hint="default"/>
      </w:rPr>
    </w:lvl>
    <w:lvl w:ilvl="2" w:tplc="F4F2B1AA" w:tentative="1">
      <w:start w:val="1"/>
      <w:numFmt w:val="bullet"/>
      <w:lvlText w:val="•"/>
      <w:lvlJc w:val="left"/>
      <w:pPr>
        <w:tabs>
          <w:tab w:val="num" w:pos="2160"/>
        </w:tabs>
        <w:ind w:left="2160" w:hanging="360"/>
      </w:pPr>
      <w:rPr>
        <w:rFonts w:ascii="Arial" w:hAnsi="Arial" w:hint="default"/>
      </w:rPr>
    </w:lvl>
    <w:lvl w:ilvl="3" w:tplc="73FADB54" w:tentative="1">
      <w:start w:val="1"/>
      <w:numFmt w:val="bullet"/>
      <w:lvlText w:val="•"/>
      <w:lvlJc w:val="left"/>
      <w:pPr>
        <w:tabs>
          <w:tab w:val="num" w:pos="2880"/>
        </w:tabs>
        <w:ind w:left="2880" w:hanging="360"/>
      </w:pPr>
      <w:rPr>
        <w:rFonts w:ascii="Arial" w:hAnsi="Arial" w:hint="default"/>
      </w:rPr>
    </w:lvl>
    <w:lvl w:ilvl="4" w:tplc="D172C39C" w:tentative="1">
      <w:start w:val="1"/>
      <w:numFmt w:val="bullet"/>
      <w:lvlText w:val="•"/>
      <w:lvlJc w:val="left"/>
      <w:pPr>
        <w:tabs>
          <w:tab w:val="num" w:pos="3600"/>
        </w:tabs>
        <w:ind w:left="3600" w:hanging="360"/>
      </w:pPr>
      <w:rPr>
        <w:rFonts w:ascii="Arial" w:hAnsi="Arial" w:hint="default"/>
      </w:rPr>
    </w:lvl>
    <w:lvl w:ilvl="5" w:tplc="CF68757A" w:tentative="1">
      <w:start w:val="1"/>
      <w:numFmt w:val="bullet"/>
      <w:lvlText w:val="•"/>
      <w:lvlJc w:val="left"/>
      <w:pPr>
        <w:tabs>
          <w:tab w:val="num" w:pos="4320"/>
        </w:tabs>
        <w:ind w:left="4320" w:hanging="360"/>
      </w:pPr>
      <w:rPr>
        <w:rFonts w:ascii="Arial" w:hAnsi="Arial" w:hint="default"/>
      </w:rPr>
    </w:lvl>
    <w:lvl w:ilvl="6" w:tplc="2A1E20B2" w:tentative="1">
      <w:start w:val="1"/>
      <w:numFmt w:val="bullet"/>
      <w:lvlText w:val="•"/>
      <w:lvlJc w:val="left"/>
      <w:pPr>
        <w:tabs>
          <w:tab w:val="num" w:pos="5040"/>
        </w:tabs>
        <w:ind w:left="5040" w:hanging="360"/>
      </w:pPr>
      <w:rPr>
        <w:rFonts w:ascii="Arial" w:hAnsi="Arial" w:hint="default"/>
      </w:rPr>
    </w:lvl>
    <w:lvl w:ilvl="7" w:tplc="94D4FDFA" w:tentative="1">
      <w:start w:val="1"/>
      <w:numFmt w:val="bullet"/>
      <w:lvlText w:val="•"/>
      <w:lvlJc w:val="left"/>
      <w:pPr>
        <w:tabs>
          <w:tab w:val="num" w:pos="5760"/>
        </w:tabs>
        <w:ind w:left="5760" w:hanging="360"/>
      </w:pPr>
      <w:rPr>
        <w:rFonts w:ascii="Arial" w:hAnsi="Arial" w:hint="default"/>
      </w:rPr>
    </w:lvl>
    <w:lvl w:ilvl="8" w:tplc="0E9009E4" w:tentative="1">
      <w:start w:val="1"/>
      <w:numFmt w:val="bullet"/>
      <w:lvlText w:val="•"/>
      <w:lvlJc w:val="left"/>
      <w:pPr>
        <w:tabs>
          <w:tab w:val="num" w:pos="6480"/>
        </w:tabs>
        <w:ind w:left="6480" w:hanging="360"/>
      </w:pPr>
      <w:rPr>
        <w:rFonts w:ascii="Arial" w:hAnsi="Arial" w:hint="default"/>
      </w:rPr>
    </w:lvl>
  </w:abstractNum>
  <w:abstractNum w:abstractNumId="15">
    <w:nsid w:val="2C236D45"/>
    <w:multiLevelType w:val="hybridMultilevel"/>
    <w:tmpl w:val="8988929E"/>
    <w:lvl w:ilvl="0" w:tplc="2374924C">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CEF7959"/>
    <w:multiLevelType w:val="hybridMultilevel"/>
    <w:tmpl w:val="E84A1CA0"/>
    <w:lvl w:ilvl="0" w:tplc="3EBC00B2">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FB9798A"/>
    <w:multiLevelType w:val="hybridMultilevel"/>
    <w:tmpl w:val="C758FF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1316825"/>
    <w:multiLevelType w:val="hybridMultilevel"/>
    <w:tmpl w:val="508680E8"/>
    <w:lvl w:ilvl="0" w:tplc="613481F8">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4EC7779"/>
    <w:multiLevelType w:val="hybridMultilevel"/>
    <w:tmpl w:val="68700AD0"/>
    <w:lvl w:ilvl="0" w:tplc="A880E0F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D6220B"/>
    <w:multiLevelType w:val="hybridMultilevel"/>
    <w:tmpl w:val="8A72AB08"/>
    <w:lvl w:ilvl="0" w:tplc="2374924C">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6C136F3"/>
    <w:multiLevelType w:val="hybridMultilevel"/>
    <w:tmpl w:val="E84A1CA0"/>
    <w:lvl w:ilvl="0" w:tplc="3EBC00B2">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E11388"/>
    <w:multiLevelType w:val="hybridMultilevel"/>
    <w:tmpl w:val="D354C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7024D2"/>
    <w:multiLevelType w:val="hybridMultilevel"/>
    <w:tmpl w:val="89E20A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42C00429"/>
    <w:multiLevelType w:val="hybridMultilevel"/>
    <w:tmpl w:val="3058E648"/>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C00743"/>
    <w:multiLevelType w:val="hybridMultilevel"/>
    <w:tmpl w:val="E84A1CA0"/>
    <w:lvl w:ilvl="0" w:tplc="3EBC00B2">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3312C6"/>
    <w:multiLevelType w:val="hybridMultilevel"/>
    <w:tmpl w:val="906625C0"/>
    <w:lvl w:ilvl="0" w:tplc="2A94E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54E7920"/>
    <w:multiLevelType w:val="hybridMultilevel"/>
    <w:tmpl w:val="0FA69AF8"/>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47D16568"/>
    <w:multiLevelType w:val="hybridMultilevel"/>
    <w:tmpl w:val="2A0206CE"/>
    <w:lvl w:ilvl="0" w:tplc="499C4B28">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488D04BF"/>
    <w:multiLevelType w:val="hybridMultilevel"/>
    <w:tmpl w:val="6E74BF9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123EB2"/>
    <w:multiLevelType w:val="hybridMultilevel"/>
    <w:tmpl w:val="A9140C20"/>
    <w:lvl w:ilvl="0" w:tplc="262CC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BEE1BEC"/>
    <w:multiLevelType w:val="hybridMultilevel"/>
    <w:tmpl w:val="7310CB3A"/>
    <w:lvl w:ilvl="0" w:tplc="04090011">
      <w:start w:val="1"/>
      <w:numFmt w:val="decimal"/>
      <w:lvlText w:val="%1)"/>
      <w:lvlJc w:val="left"/>
      <w:pPr>
        <w:ind w:left="1696" w:hanging="420"/>
      </w:p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32">
    <w:nsid w:val="4CD85247"/>
    <w:multiLevelType w:val="hybridMultilevel"/>
    <w:tmpl w:val="AFD4F96C"/>
    <w:lvl w:ilvl="0" w:tplc="613481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D65625A"/>
    <w:multiLevelType w:val="hybridMultilevel"/>
    <w:tmpl w:val="B9BAA3C0"/>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FC91AF1"/>
    <w:multiLevelType w:val="hybridMultilevel"/>
    <w:tmpl w:val="84CC2042"/>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5">
    <w:nsid w:val="4FE255A8"/>
    <w:multiLevelType w:val="hybridMultilevel"/>
    <w:tmpl w:val="96E087F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2DD2337"/>
    <w:multiLevelType w:val="hybridMultilevel"/>
    <w:tmpl w:val="5F18B928"/>
    <w:lvl w:ilvl="0" w:tplc="364694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7E3F89"/>
    <w:multiLevelType w:val="hybridMultilevel"/>
    <w:tmpl w:val="906625C0"/>
    <w:lvl w:ilvl="0" w:tplc="2A94E92A">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8">
    <w:nsid w:val="66EB00AF"/>
    <w:multiLevelType w:val="hybridMultilevel"/>
    <w:tmpl w:val="D938B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D2D4A58C">
      <w:start w:val="1"/>
      <w:numFmt w:val="bullet"/>
      <w:lvlText w:val="-"/>
      <w:lvlJc w:val="left"/>
      <w:pPr>
        <w:ind w:left="3600" w:hanging="360"/>
      </w:pPr>
      <w:rPr>
        <w:rFonts w:ascii="Times New Roman" w:eastAsia="Batang" w:hAnsi="Times New Roman" w:cs="Times New Roman"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AFA521F"/>
    <w:multiLevelType w:val="hybridMultilevel"/>
    <w:tmpl w:val="8DC8D52C"/>
    <w:lvl w:ilvl="0" w:tplc="1C462B4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2212CF4"/>
    <w:multiLevelType w:val="hybridMultilevel"/>
    <w:tmpl w:val="A4A861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2BB3F62"/>
    <w:multiLevelType w:val="hybridMultilevel"/>
    <w:tmpl w:val="E84A1CA0"/>
    <w:lvl w:ilvl="0" w:tplc="3EBC00B2">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7AA0DC6"/>
    <w:multiLevelType w:val="hybridMultilevel"/>
    <w:tmpl w:val="BAD89110"/>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8744675"/>
    <w:multiLevelType w:val="hybridMultilevel"/>
    <w:tmpl w:val="85580F0A"/>
    <w:lvl w:ilvl="0" w:tplc="C93A5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AE20652"/>
    <w:multiLevelType w:val="multilevel"/>
    <w:tmpl w:val="448AD9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nsid w:val="7B960757"/>
    <w:multiLevelType w:val="hybridMultilevel"/>
    <w:tmpl w:val="8DE04716"/>
    <w:lvl w:ilvl="0" w:tplc="2374924C">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38"/>
  </w:num>
  <w:num w:numId="3">
    <w:abstractNumId w:val="30"/>
  </w:num>
  <w:num w:numId="4">
    <w:abstractNumId w:val="36"/>
  </w:num>
  <w:num w:numId="5">
    <w:abstractNumId w:val="33"/>
  </w:num>
  <w:num w:numId="6">
    <w:abstractNumId w:val="35"/>
  </w:num>
  <w:num w:numId="7">
    <w:abstractNumId w:val="27"/>
  </w:num>
  <w:num w:numId="8">
    <w:abstractNumId w:val="44"/>
  </w:num>
  <w:num w:numId="9">
    <w:abstractNumId w:val="19"/>
  </w:num>
  <w:num w:numId="10">
    <w:abstractNumId w:val="10"/>
  </w:num>
  <w:num w:numId="11">
    <w:abstractNumId w:val="1"/>
  </w:num>
  <w:num w:numId="12">
    <w:abstractNumId w:val="5"/>
  </w:num>
  <w:num w:numId="13">
    <w:abstractNumId w:val="17"/>
  </w:num>
  <w:num w:numId="14">
    <w:abstractNumId w:val="41"/>
  </w:num>
  <w:num w:numId="15">
    <w:abstractNumId w:val="12"/>
  </w:num>
  <w:num w:numId="16">
    <w:abstractNumId w:val="39"/>
  </w:num>
  <w:num w:numId="17">
    <w:abstractNumId w:val="14"/>
  </w:num>
  <w:num w:numId="18">
    <w:abstractNumId w:val="13"/>
  </w:num>
  <w:num w:numId="19">
    <w:abstractNumId w:val="40"/>
  </w:num>
  <w:num w:numId="20">
    <w:abstractNumId w:val="15"/>
  </w:num>
  <w:num w:numId="21">
    <w:abstractNumId w:val="28"/>
  </w:num>
  <w:num w:numId="22">
    <w:abstractNumId w:val="45"/>
  </w:num>
  <w:num w:numId="23">
    <w:abstractNumId w:val="9"/>
  </w:num>
  <w:num w:numId="24">
    <w:abstractNumId w:val="23"/>
  </w:num>
  <w:num w:numId="25">
    <w:abstractNumId w:val="0"/>
  </w:num>
  <w:num w:numId="26">
    <w:abstractNumId w:val="20"/>
  </w:num>
  <w:num w:numId="27">
    <w:abstractNumId w:val="21"/>
  </w:num>
  <w:num w:numId="28">
    <w:abstractNumId w:val="26"/>
  </w:num>
  <w:num w:numId="29">
    <w:abstractNumId w:val="37"/>
  </w:num>
  <w:num w:numId="30">
    <w:abstractNumId w:val="6"/>
  </w:num>
  <w:num w:numId="31">
    <w:abstractNumId w:val="16"/>
  </w:num>
  <w:num w:numId="32">
    <w:abstractNumId w:val="24"/>
  </w:num>
  <w:num w:numId="33">
    <w:abstractNumId w:val="31"/>
  </w:num>
  <w:num w:numId="34">
    <w:abstractNumId w:val="43"/>
  </w:num>
  <w:num w:numId="35">
    <w:abstractNumId w:val="34"/>
  </w:num>
  <w:num w:numId="36">
    <w:abstractNumId w:val="4"/>
  </w:num>
  <w:num w:numId="37">
    <w:abstractNumId w:val="7"/>
  </w:num>
  <w:num w:numId="38">
    <w:abstractNumId w:val="2"/>
  </w:num>
  <w:num w:numId="39">
    <w:abstractNumId w:val="22"/>
  </w:num>
  <w:num w:numId="40">
    <w:abstractNumId w:val="29"/>
  </w:num>
  <w:num w:numId="41">
    <w:abstractNumId w:val="32"/>
  </w:num>
  <w:num w:numId="42">
    <w:abstractNumId w:val="3"/>
  </w:num>
  <w:num w:numId="43">
    <w:abstractNumId w:val="18"/>
  </w:num>
  <w:num w:numId="44">
    <w:abstractNumId w:val="42"/>
  </w:num>
  <w:num w:numId="45">
    <w:abstractNumId w:val="25"/>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9A"/>
    <w:rsid w:val="000025AA"/>
    <w:rsid w:val="00003158"/>
    <w:rsid w:val="0001707E"/>
    <w:rsid w:val="00017C76"/>
    <w:rsid w:val="000207C5"/>
    <w:rsid w:val="00035682"/>
    <w:rsid w:val="00035D9A"/>
    <w:rsid w:val="000450D4"/>
    <w:rsid w:val="000557DC"/>
    <w:rsid w:val="00061EDD"/>
    <w:rsid w:val="00062FFA"/>
    <w:rsid w:val="00073CFC"/>
    <w:rsid w:val="000A372F"/>
    <w:rsid w:val="000A4312"/>
    <w:rsid w:val="000B017C"/>
    <w:rsid w:val="000B0649"/>
    <w:rsid w:val="000B1FA4"/>
    <w:rsid w:val="000C6E46"/>
    <w:rsid w:val="000C7365"/>
    <w:rsid w:val="000D149A"/>
    <w:rsid w:val="000E4BF9"/>
    <w:rsid w:val="000E640D"/>
    <w:rsid w:val="000F5203"/>
    <w:rsid w:val="00103106"/>
    <w:rsid w:val="00111F51"/>
    <w:rsid w:val="00113A7C"/>
    <w:rsid w:val="00121196"/>
    <w:rsid w:val="00122641"/>
    <w:rsid w:val="00122913"/>
    <w:rsid w:val="001564B9"/>
    <w:rsid w:val="0016729A"/>
    <w:rsid w:val="00192C69"/>
    <w:rsid w:val="001A326C"/>
    <w:rsid w:val="001B502D"/>
    <w:rsid w:val="001C0C38"/>
    <w:rsid w:val="001D739A"/>
    <w:rsid w:val="001F399E"/>
    <w:rsid w:val="00203CF8"/>
    <w:rsid w:val="00205DE7"/>
    <w:rsid w:val="00206B27"/>
    <w:rsid w:val="00211819"/>
    <w:rsid w:val="00214A3C"/>
    <w:rsid w:val="00216526"/>
    <w:rsid w:val="0021709B"/>
    <w:rsid w:val="002207AE"/>
    <w:rsid w:val="00221235"/>
    <w:rsid w:val="0022213F"/>
    <w:rsid w:val="00231F3E"/>
    <w:rsid w:val="00232A19"/>
    <w:rsid w:val="002540FA"/>
    <w:rsid w:val="00276004"/>
    <w:rsid w:val="0028133D"/>
    <w:rsid w:val="00291939"/>
    <w:rsid w:val="002A324D"/>
    <w:rsid w:val="002A497D"/>
    <w:rsid w:val="002B5EF8"/>
    <w:rsid w:val="002C133B"/>
    <w:rsid w:val="002C17E2"/>
    <w:rsid w:val="002C3C8A"/>
    <w:rsid w:val="00302396"/>
    <w:rsid w:val="00302FC4"/>
    <w:rsid w:val="00307225"/>
    <w:rsid w:val="00307B67"/>
    <w:rsid w:val="00307EB6"/>
    <w:rsid w:val="00313275"/>
    <w:rsid w:val="0031720F"/>
    <w:rsid w:val="00320439"/>
    <w:rsid w:val="0032079F"/>
    <w:rsid w:val="00323E91"/>
    <w:rsid w:val="003248C6"/>
    <w:rsid w:val="003350B4"/>
    <w:rsid w:val="00336894"/>
    <w:rsid w:val="003472CD"/>
    <w:rsid w:val="00351B59"/>
    <w:rsid w:val="00355B6E"/>
    <w:rsid w:val="00356CA9"/>
    <w:rsid w:val="00362C64"/>
    <w:rsid w:val="003635AA"/>
    <w:rsid w:val="00371012"/>
    <w:rsid w:val="00372190"/>
    <w:rsid w:val="00373C2C"/>
    <w:rsid w:val="00393DEC"/>
    <w:rsid w:val="003A0BAB"/>
    <w:rsid w:val="003A6E21"/>
    <w:rsid w:val="003A7ECD"/>
    <w:rsid w:val="003B29CC"/>
    <w:rsid w:val="003B35E4"/>
    <w:rsid w:val="003C0071"/>
    <w:rsid w:val="003C6D8E"/>
    <w:rsid w:val="003D6807"/>
    <w:rsid w:val="00415CB6"/>
    <w:rsid w:val="00416FEA"/>
    <w:rsid w:val="00420520"/>
    <w:rsid w:val="0042600D"/>
    <w:rsid w:val="0043329D"/>
    <w:rsid w:val="00434007"/>
    <w:rsid w:val="00435C43"/>
    <w:rsid w:val="0044013A"/>
    <w:rsid w:val="00443EE7"/>
    <w:rsid w:val="00447A47"/>
    <w:rsid w:val="00462AB2"/>
    <w:rsid w:val="00462D07"/>
    <w:rsid w:val="00464231"/>
    <w:rsid w:val="00476510"/>
    <w:rsid w:val="004A5A4B"/>
    <w:rsid w:val="004B4D71"/>
    <w:rsid w:val="004B64B2"/>
    <w:rsid w:val="004C6A69"/>
    <w:rsid w:val="004E1BD3"/>
    <w:rsid w:val="004F06E4"/>
    <w:rsid w:val="004F117D"/>
    <w:rsid w:val="004F3844"/>
    <w:rsid w:val="004F7149"/>
    <w:rsid w:val="00502D35"/>
    <w:rsid w:val="00507346"/>
    <w:rsid w:val="00507CE4"/>
    <w:rsid w:val="0052003F"/>
    <w:rsid w:val="0052190B"/>
    <w:rsid w:val="005233D3"/>
    <w:rsid w:val="00524B54"/>
    <w:rsid w:val="00556F78"/>
    <w:rsid w:val="005604FC"/>
    <w:rsid w:val="0056498C"/>
    <w:rsid w:val="00567352"/>
    <w:rsid w:val="005A39F4"/>
    <w:rsid w:val="005D1CB5"/>
    <w:rsid w:val="005F4739"/>
    <w:rsid w:val="006012BF"/>
    <w:rsid w:val="00610E3A"/>
    <w:rsid w:val="00633CE1"/>
    <w:rsid w:val="00640B7C"/>
    <w:rsid w:val="0064122E"/>
    <w:rsid w:val="006509F0"/>
    <w:rsid w:val="00677972"/>
    <w:rsid w:val="006878FF"/>
    <w:rsid w:val="00696A58"/>
    <w:rsid w:val="00697578"/>
    <w:rsid w:val="006A0987"/>
    <w:rsid w:val="006A1404"/>
    <w:rsid w:val="006B6545"/>
    <w:rsid w:val="006C2426"/>
    <w:rsid w:val="006C57A3"/>
    <w:rsid w:val="006D6A99"/>
    <w:rsid w:val="00701CA4"/>
    <w:rsid w:val="00701EE0"/>
    <w:rsid w:val="00704C95"/>
    <w:rsid w:val="007310EA"/>
    <w:rsid w:val="00734FB5"/>
    <w:rsid w:val="0074221C"/>
    <w:rsid w:val="00744A58"/>
    <w:rsid w:val="00747874"/>
    <w:rsid w:val="007560A9"/>
    <w:rsid w:val="0075658A"/>
    <w:rsid w:val="00760F74"/>
    <w:rsid w:val="00764408"/>
    <w:rsid w:val="007674A0"/>
    <w:rsid w:val="00773740"/>
    <w:rsid w:val="007751A7"/>
    <w:rsid w:val="007853E4"/>
    <w:rsid w:val="00785D0F"/>
    <w:rsid w:val="007A214B"/>
    <w:rsid w:val="007C55A4"/>
    <w:rsid w:val="007D43E6"/>
    <w:rsid w:val="007E2466"/>
    <w:rsid w:val="007E264A"/>
    <w:rsid w:val="007E485B"/>
    <w:rsid w:val="007F1A2E"/>
    <w:rsid w:val="007F2973"/>
    <w:rsid w:val="007F3E78"/>
    <w:rsid w:val="0080629A"/>
    <w:rsid w:val="00806FAB"/>
    <w:rsid w:val="008141BB"/>
    <w:rsid w:val="008155E3"/>
    <w:rsid w:val="00822139"/>
    <w:rsid w:val="008256D7"/>
    <w:rsid w:val="00836323"/>
    <w:rsid w:val="00843037"/>
    <w:rsid w:val="00853D5C"/>
    <w:rsid w:val="00856CE6"/>
    <w:rsid w:val="00871F89"/>
    <w:rsid w:val="00884A7D"/>
    <w:rsid w:val="008879A5"/>
    <w:rsid w:val="008A3074"/>
    <w:rsid w:val="008A3DB8"/>
    <w:rsid w:val="008B5A90"/>
    <w:rsid w:val="008E0F92"/>
    <w:rsid w:val="008E5D36"/>
    <w:rsid w:val="008E66C1"/>
    <w:rsid w:val="008E6F73"/>
    <w:rsid w:val="008F0225"/>
    <w:rsid w:val="008F22CA"/>
    <w:rsid w:val="008F5F47"/>
    <w:rsid w:val="00906B3C"/>
    <w:rsid w:val="009119A7"/>
    <w:rsid w:val="009245AF"/>
    <w:rsid w:val="00925716"/>
    <w:rsid w:val="00934508"/>
    <w:rsid w:val="00945EE2"/>
    <w:rsid w:val="00950D11"/>
    <w:rsid w:val="00956A1E"/>
    <w:rsid w:val="00964F8E"/>
    <w:rsid w:val="009713CD"/>
    <w:rsid w:val="009714F9"/>
    <w:rsid w:val="00977276"/>
    <w:rsid w:val="009A002D"/>
    <w:rsid w:val="009B189A"/>
    <w:rsid w:val="009B2FA5"/>
    <w:rsid w:val="009B46AD"/>
    <w:rsid w:val="009B7265"/>
    <w:rsid w:val="00A01352"/>
    <w:rsid w:val="00A06201"/>
    <w:rsid w:val="00A06840"/>
    <w:rsid w:val="00A0686C"/>
    <w:rsid w:val="00A24388"/>
    <w:rsid w:val="00A31307"/>
    <w:rsid w:val="00A31ED2"/>
    <w:rsid w:val="00A32A24"/>
    <w:rsid w:val="00A35C98"/>
    <w:rsid w:val="00A55606"/>
    <w:rsid w:val="00A61235"/>
    <w:rsid w:val="00A67E61"/>
    <w:rsid w:val="00A80347"/>
    <w:rsid w:val="00A82828"/>
    <w:rsid w:val="00AA6406"/>
    <w:rsid w:val="00AB7D07"/>
    <w:rsid w:val="00AC1F56"/>
    <w:rsid w:val="00AD18F7"/>
    <w:rsid w:val="00AD4ECC"/>
    <w:rsid w:val="00AE083E"/>
    <w:rsid w:val="00AE5132"/>
    <w:rsid w:val="00AE5D5D"/>
    <w:rsid w:val="00AF0497"/>
    <w:rsid w:val="00AF4517"/>
    <w:rsid w:val="00B00EAB"/>
    <w:rsid w:val="00B179C7"/>
    <w:rsid w:val="00B22537"/>
    <w:rsid w:val="00B26CF6"/>
    <w:rsid w:val="00B35F12"/>
    <w:rsid w:val="00B54E56"/>
    <w:rsid w:val="00B61B39"/>
    <w:rsid w:val="00B62685"/>
    <w:rsid w:val="00B73AEA"/>
    <w:rsid w:val="00B75BB0"/>
    <w:rsid w:val="00B80B98"/>
    <w:rsid w:val="00B82AEF"/>
    <w:rsid w:val="00B87B14"/>
    <w:rsid w:val="00B94ACC"/>
    <w:rsid w:val="00BA1B5D"/>
    <w:rsid w:val="00BA7A1C"/>
    <w:rsid w:val="00BC5279"/>
    <w:rsid w:val="00BC6B10"/>
    <w:rsid w:val="00C001BD"/>
    <w:rsid w:val="00C02803"/>
    <w:rsid w:val="00C224F5"/>
    <w:rsid w:val="00C274CD"/>
    <w:rsid w:val="00C33C2F"/>
    <w:rsid w:val="00C3541D"/>
    <w:rsid w:val="00C450EE"/>
    <w:rsid w:val="00C52CEC"/>
    <w:rsid w:val="00C57405"/>
    <w:rsid w:val="00C604C1"/>
    <w:rsid w:val="00C612BB"/>
    <w:rsid w:val="00C64798"/>
    <w:rsid w:val="00C65DAE"/>
    <w:rsid w:val="00C77253"/>
    <w:rsid w:val="00C90415"/>
    <w:rsid w:val="00CA69FE"/>
    <w:rsid w:val="00CC16E5"/>
    <w:rsid w:val="00CC5171"/>
    <w:rsid w:val="00CC5FCF"/>
    <w:rsid w:val="00CD0722"/>
    <w:rsid w:val="00CD11F8"/>
    <w:rsid w:val="00CD262A"/>
    <w:rsid w:val="00CE0B54"/>
    <w:rsid w:val="00CE2D59"/>
    <w:rsid w:val="00D02DAD"/>
    <w:rsid w:val="00D20AFB"/>
    <w:rsid w:val="00D24315"/>
    <w:rsid w:val="00D301DC"/>
    <w:rsid w:val="00D4604C"/>
    <w:rsid w:val="00D526B4"/>
    <w:rsid w:val="00D5418E"/>
    <w:rsid w:val="00D62C93"/>
    <w:rsid w:val="00D64D1F"/>
    <w:rsid w:val="00D6514C"/>
    <w:rsid w:val="00D7123C"/>
    <w:rsid w:val="00D718ED"/>
    <w:rsid w:val="00D71926"/>
    <w:rsid w:val="00D76366"/>
    <w:rsid w:val="00D840A8"/>
    <w:rsid w:val="00D85D22"/>
    <w:rsid w:val="00D87DFB"/>
    <w:rsid w:val="00DA3F4A"/>
    <w:rsid w:val="00DB5AF5"/>
    <w:rsid w:val="00DB642C"/>
    <w:rsid w:val="00DB7804"/>
    <w:rsid w:val="00DC0CF0"/>
    <w:rsid w:val="00DD75F0"/>
    <w:rsid w:val="00DE6DB8"/>
    <w:rsid w:val="00DE7805"/>
    <w:rsid w:val="00E04AE1"/>
    <w:rsid w:val="00E13D09"/>
    <w:rsid w:val="00E214FF"/>
    <w:rsid w:val="00E2248E"/>
    <w:rsid w:val="00E35A30"/>
    <w:rsid w:val="00E412E4"/>
    <w:rsid w:val="00E420B9"/>
    <w:rsid w:val="00E42358"/>
    <w:rsid w:val="00E436B3"/>
    <w:rsid w:val="00E5610B"/>
    <w:rsid w:val="00E63B93"/>
    <w:rsid w:val="00E7619F"/>
    <w:rsid w:val="00E770DE"/>
    <w:rsid w:val="00E809C4"/>
    <w:rsid w:val="00E943BD"/>
    <w:rsid w:val="00EA3911"/>
    <w:rsid w:val="00EA3BE6"/>
    <w:rsid w:val="00EA456A"/>
    <w:rsid w:val="00EB2A13"/>
    <w:rsid w:val="00EC0A97"/>
    <w:rsid w:val="00EC2A17"/>
    <w:rsid w:val="00ED1886"/>
    <w:rsid w:val="00ED497D"/>
    <w:rsid w:val="00EE5856"/>
    <w:rsid w:val="00EF080B"/>
    <w:rsid w:val="00EF3E5B"/>
    <w:rsid w:val="00EF6314"/>
    <w:rsid w:val="00F032D0"/>
    <w:rsid w:val="00F149F7"/>
    <w:rsid w:val="00F203DD"/>
    <w:rsid w:val="00F2332A"/>
    <w:rsid w:val="00F239B8"/>
    <w:rsid w:val="00F241F1"/>
    <w:rsid w:val="00F27F47"/>
    <w:rsid w:val="00F410A6"/>
    <w:rsid w:val="00F606E9"/>
    <w:rsid w:val="00F610BC"/>
    <w:rsid w:val="00F641A0"/>
    <w:rsid w:val="00F6530E"/>
    <w:rsid w:val="00F719F1"/>
    <w:rsid w:val="00F90F55"/>
    <w:rsid w:val="00F97509"/>
    <w:rsid w:val="00FB2A4C"/>
    <w:rsid w:val="00FB4017"/>
    <w:rsid w:val="00FC2BA3"/>
    <w:rsid w:val="00FC4B70"/>
    <w:rsid w:val="00FC60D9"/>
    <w:rsid w:val="00FE24BF"/>
    <w:rsid w:val="00FE3334"/>
    <w:rsid w:val="00FE7216"/>
    <w:rsid w:val="00FF3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897E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6B3"/>
    <w:pPr>
      <w:widowControl w:val="0"/>
      <w:jc w:val="both"/>
    </w:pPr>
  </w:style>
  <w:style w:type="paragraph" w:styleId="1">
    <w:name w:val="heading 1"/>
    <w:next w:val="a"/>
    <w:link w:val="10"/>
    <w:qFormat/>
    <w:rsid w:val="0052003F"/>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ko-KR"/>
    </w:rPr>
  </w:style>
  <w:style w:type="paragraph" w:styleId="2">
    <w:name w:val="heading 2"/>
    <w:basedOn w:val="1"/>
    <w:next w:val="a"/>
    <w:link w:val="20"/>
    <w:qFormat/>
    <w:rsid w:val="0052003F"/>
    <w:pPr>
      <w:pBdr>
        <w:top w:val="none" w:sz="0" w:space="0" w:color="auto"/>
      </w:pBdr>
      <w:spacing w:before="180"/>
      <w:outlineLvl w:val="1"/>
    </w:pPr>
    <w:rPr>
      <w:sz w:val="32"/>
      <w:lang w:eastAsia="x-none"/>
    </w:rPr>
  </w:style>
  <w:style w:type="paragraph" w:styleId="3">
    <w:name w:val="heading 3"/>
    <w:basedOn w:val="2"/>
    <w:next w:val="a"/>
    <w:link w:val="30"/>
    <w:qFormat/>
    <w:rsid w:val="0052003F"/>
    <w:pPr>
      <w:numPr>
        <w:ilvl w:val="2"/>
      </w:numPr>
      <w:spacing w:after="120"/>
      <w:outlineLvl w:val="2"/>
    </w:pPr>
    <w:rPr>
      <w:sz w:val="28"/>
    </w:rPr>
  </w:style>
  <w:style w:type="paragraph" w:styleId="4">
    <w:name w:val="heading 4"/>
    <w:aliases w:val="h4"/>
    <w:basedOn w:val="3"/>
    <w:next w:val="a"/>
    <w:link w:val="40"/>
    <w:qFormat/>
    <w:rsid w:val="0052003F"/>
    <w:pPr>
      <w:numPr>
        <w:ilvl w:val="3"/>
      </w:numPr>
      <w:outlineLvl w:val="3"/>
    </w:pPr>
    <w:rPr>
      <w:sz w:val="24"/>
    </w:rPr>
  </w:style>
  <w:style w:type="paragraph" w:styleId="5">
    <w:name w:val="heading 5"/>
    <w:basedOn w:val="4"/>
    <w:next w:val="a"/>
    <w:link w:val="50"/>
    <w:qFormat/>
    <w:rsid w:val="0052003F"/>
    <w:pPr>
      <w:numPr>
        <w:ilvl w:val="4"/>
      </w:numPr>
      <w:outlineLvl w:val="4"/>
    </w:pPr>
    <w:rPr>
      <w:sz w:val="22"/>
    </w:rPr>
  </w:style>
  <w:style w:type="paragraph" w:styleId="6">
    <w:name w:val="heading 6"/>
    <w:basedOn w:val="a"/>
    <w:next w:val="a"/>
    <w:link w:val="60"/>
    <w:qFormat/>
    <w:rsid w:val="0052003F"/>
    <w:pPr>
      <w:keepNext/>
      <w:keepLines/>
      <w:widowControl/>
      <w:overflowPunct w:val="0"/>
      <w:autoSpaceDE w:val="0"/>
      <w:autoSpaceDN w:val="0"/>
      <w:adjustRightInd w:val="0"/>
      <w:spacing w:before="180" w:after="120"/>
      <w:jc w:val="left"/>
      <w:textAlignment w:val="baseline"/>
      <w:outlineLvl w:val="5"/>
    </w:pPr>
    <w:rPr>
      <w:rFonts w:ascii="Arial" w:eastAsia="宋体" w:hAnsi="Arial" w:cs="Times New Roman"/>
      <w:kern w:val="0"/>
      <w:sz w:val="20"/>
      <w:szCs w:val="20"/>
      <w:lang w:val="en-GB" w:eastAsia="x-none"/>
    </w:rPr>
  </w:style>
  <w:style w:type="paragraph" w:styleId="7">
    <w:name w:val="heading 7"/>
    <w:basedOn w:val="a"/>
    <w:next w:val="a"/>
    <w:link w:val="70"/>
    <w:qFormat/>
    <w:rsid w:val="0052003F"/>
    <w:pPr>
      <w:keepNext/>
      <w:keepLines/>
      <w:widowControl/>
      <w:overflowPunct w:val="0"/>
      <w:autoSpaceDE w:val="0"/>
      <w:autoSpaceDN w:val="0"/>
      <w:adjustRightInd w:val="0"/>
      <w:spacing w:before="180" w:after="120"/>
      <w:jc w:val="left"/>
      <w:textAlignment w:val="baseline"/>
      <w:outlineLvl w:val="6"/>
    </w:pPr>
    <w:rPr>
      <w:rFonts w:ascii="Arial" w:eastAsia="宋体" w:hAnsi="Arial" w:cs="Times New Roman"/>
      <w:kern w:val="0"/>
      <w:sz w:val="20"/>
      <w:szCs w:val="20"/>
      <w:lang w:val="en-GB" w:eastAsia="x-none"/>
    </w:rPr>
  </w:style>
  <w:style w:type="paragraph" w:styleId="8">
    <w:name w:val="heading 8"/>
    <w:basedOn w:val="1"/>
    <w:next w:val="a"/>
    <w:link w:val="80"/>
    <w:qFormat/>
    <w:rsid w:val="0052003F"/>
    <w:pPr>
      <w:numPr>
        <w:ilvl w:val="7"/>
      </w:numPr>
      <w:outlineLvl w:val="7"/>
    </w:pPr>
  </w:style>
  <w:style w:type="paragraph" w:styleId="9">
    <w:name w:val="heading 9"/>
    <w:basedOn w:val="8"/>
    <w:next w:val="a"/>
    <w:link w:val="90"/>
    <w:qFormat/>
    <w:rsid w:val="0052003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079F"/>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32079F"/>
    <w:rPr>
      <w:sz w:val="18"/>
      <w:szCs w:val="18"/>
    </w:rPr>
  </w:style>
  <w:style w:type="paragraph" w:styleId="a5">
    <w:name w:val="footer"/>
    <w:basedOn w:val="a"/>
    <w:link w:val="a6"/>
    <w:uiPriority w:val="99"/>
    <w:unhideWhenUsed/>
    <w:rsid w:val="0032079F"/>
    <w:pPr>
      <w:tabs>
        <w:tab w:val="center" w:pos="4153"/>
        <w:tab w:val="right" w:pos="8306"/>
      </w:tabs>
      <w:snapToGrid w:val="0"/>
      <w:jc w:val="left"/>
    </w:pPr>
    <w:rPr>
      <w:sz w:val="18"/>
      <w:szCs w:val="18"/>
    </w:rPr>
  </w:style>
  <w:style w:type="character" w:customStyle="1" w:styleId="a6">
    <w:name w:val="页脚字符"/>
    <w:basedOn w:val="a0"/>
    <w:link w:val="a5"/>
    <w:uiPriority w:val="99"/>
    <w:rsid w:val="0032079F"/>
    <w:rPr>
      <w:sz w:val="18"/>
      <w:szCs w:val="18"/>
    </w:rPr>
  </w:style>
  <w:style w:type="paragraph" w:styleId="a7">
    <w:name w:val="List Paragraph"/>
    <w:basedOn w:val="a"/>
    <w:uiPriority w:val="34"/>
    <w:qFormat/>
    <w:rsid w:val="0032079F"/>
    <w:pPr>
      <w:ind w:firstLineChars="200" w:firstLine="420"/>
    </w:pPr>
  </w:style>
  <w:style w:type="character" w:customStyle="1" w:styleId="10">
    <w:name w:val="标题 1字符"/>
    <w:basedOn w:val="a0"/>
    <w:link w:val="1"/>
    <w:rsid w:val="0052003F"/>
    <w:rPr>
      <w:rFonts w:ascii="Arial" w:eastAsia="宋体" w:hAnsi="Arial" w:cs="Times New Roman"/>
      <w:kern w:val="0"/>
      <w:sz w:val="36"/>
      <w:szCs w:val="20"/>
      <w:lang w:val="en-GB" w:eastAsia="ko-KR"/>
    </w:rPr>
  </w:style>
  <w:style w:type="character" w:customStyle="1" w:styleId="20">
    <w:name w:val="标题 2字符"/>
    <w:basedOn w:val="a0"/>
    <w:link w:val="2"/>
    <w:rsid w:val="0052003F"/>
    <w:rPr>
      <w:rFonts w:ascii="Arial" w:eastAsia="宋体" w:hAnsi="Arial" w:cs="Times New Roman"/>
      <w:kern w:val="0"/>
      <w:sz w:val="32"/>
      <w:szCs w:val="20"/>
      <w:lang w:val="en-GB" w:eastAsia="x-none"/>
    </w:rPr>
  </w:style>
  <w:style w:type="character" w:customStyle="1" w:styleId="30">
    <w:name w:val="标题 3字符"/>
    <w:basedOn w:val="a0"/>
    <w:link w:val="3"/>
    <w:rsid w:val="0052003F"/>
    <w:rPr>
      <w:rFonts w:ascii="Arial" w:eastAsia="宋体" w:hAnsi="Arial" w:cs="Times New Roman"/>
      <w:kern w:val="0"/>
      <w:sz w:val="28"/>
      <w:szCs w:val="20"/>
      <w:lang w:val="en-GB" w:eastAsia="x-none"/>
    </w:rPr>
  </w:style>
  <w:style w:type="character" w:customStyle="1" w:styleId="40">
    <w:name w:val="标题 4字符"/>
    <w:aliases w:val="h4字符"/>
    <w:basedOn w:val="a0"/>
    <w:link w:val="4"/>
    <w:rsid w:val="0052003F"/>
    <w:rPr>
      <w:rFonts w:ascii="Arial" w:eastAsia="宋体" w:hAnsi="Arial" w:cs="Times New Roman"/>
      <w:kern w:val="0"/>
      <w:sz w:val="24"/>
      <w:szCs w:val="20"/>
      <w:lang w:val="en-GB" w:eastAsia="x-none"/>
    </w:rPr>
  </w:style>
  <w:style w:type="character" w:customStyle="1" w:styleId="50">
    <w:name w:val="标题 5字符"/>
    <w:basedOn w:val="a0"/>
    <w:link w:val="5"/>
    <w:rsid w:val="0052003F"/>
    <w:rPr>
      <w:rFonts w:ascii="Arial" w:eastAsia="宋体" w:hAnsi="Arial" w:cs="Times New Roman"/>
      <w:kern w:val="0"/>
      <w:sz w:val="22"/>
      <w:szCs w:val="20"/>
      <w:lang w:val="en-GB" w:eastAsia="x-none"/>
    </w:rPr>
  </w:style>
  <w:style w:type="character" w:customStyle="1" w:styleId="60">
    <w:name w:val="标题 6字符"/>
    <w:basedOn w:val="a0"/>
    <w:link w:val="6"/>
    <w:rsid w:val="0052003F"/>
    <w:rPr>
      <w:rFonts w:ascii="Arial" w:eastAsia="宋体" w:hAnsi="Arial" w:cs="Times New Roman"/>
      <w:kern w:val="0"/>
      <w:sz w:val="20"/>
      <w:szCs w:val="20"/>
      <w:lang w:val="en-GB" w:eastAsia="x-none"/>
    </w:rPr>
  </w:style>
  <w:style w:type="character" w:customStyle="1" w:styleId="70">
    <w:name w:val="标题 7字符"/>
    <w:basedOn w:val="a0"/>
    <w:link w:val="7"/>
    <w:rsid w:val="0052003F"/>
    <w:rPr>
      <w:rFonts w:ascii="Arial" w:eastAsia="宋体" w:hAnsi="Arial" w:cs="Times New Roman"/>
      <w:kern w:val="0"/>
      <w:sz w:val="20"/>
      <w:szCs w:val="20"/>
      <w:lang w:val="en-GB" w:eastAsia="x-none"/>
    </w:rPr>
  </w:style>
  <w:style w:type="character" w:customStyle="1" w:styleId="80">
    <w:name w:val="标题 8字符"/>
    <w:basedOn w:val="a0"/>
    <w:link w:val="8"/>
    <w:rsid w:val="0052003F"/>
    <w:rPr>
      <w:rFonts w:ascii="Arial" w:eastAsia="宋体" w:hAnsi="Arial" w:cs="Times New Roman"/>
      <w:kern w:val="0"/>
      <w:sz w:val="36"/>
      <w:szCs w:val="20"/>
      <w:lang w:val="en-GB" w:eastAsia="ko-KR"/>
    </w:rPr>
  </w:style>
  <w:style w:type="character" w:customStyle="1" w:styleId="90">
    <w:name w:val="标题 9字符"/>
    <w:basedOn w:val="a0"/>
    <w:link w:val="9"/>
    <w:rsid w:val="0052003F"/>
    <w:rPr>
      <w:rFonts w:ascii="Arial" w:eastAsia="宋体" w:hAnsi="Arial" w:cs="Times New Roman"/>
      <w:kern w:val="0"/>
      <w:sz w:val="36"/>
      <w:szCs w:val="20"/>
      <w:lang w:val="en-GB" w:eastAsia="ko-KR"/>
    </w:rPr>
  </w:style>
  <w:style w:type="paragraph" w:customStyle="1" w:styleId="CRCoverPage">
    <w:name w:val="CR Cover Page"/>
    <w:link w:val="CRCoverPageZchn"/>
    <w:rsid w:val="0052003F"/>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52003F"/>
    <w:rPr>
      <w:rFonts w:ascii="Arial" w:eastAsia="MS Mincho" w:hAnsi="Arial" w:cs="Times New Roman"/>
      <w:kern w:val="0"/>
      <w:sz w:val="20"/>
      <w:szCs w:val="20"/>
      <w:lang w:val="en-GB" w:eastAsia="en-US"/>
    </w:rPr>
  </w:style>
  <w:style w:type="paragraph" w:customStyle="1" w:styleId="TdocHeader2">
    <w:name w:val="Tdoc_Header_2"/>
    <w:basedOn w:val="a"/>
    <w:rsid w:val="0052003F"/>
    <w:pPr>
      <w:tabs>
        <w:tab w:val="left" w:pos="1701"/>
        <w:tab w:val="right" w:pos="9072"/>
        <w:tab w:val="right" w:pos="10206"/>
      </w:tabs>
      <w:jc w:val="left"/>
    </w:pPr>
    <w:rPr>
      <w:rFonts w:ascii="Arial" w:eastAsia="Malgun Gothic" w:hAnsi="Arial" w:cs="Times New Roman"/>
      <w:b/>
      <w:kern w:val="0"/>
      <w:sz w:val="18"/>
      <w:szCs w:val="20"/>
      <w:lang w:val="en-GB" w:eastAsia="de-DE"/>
    </w:rPr>
  </w:style>
  <w:style w:type="paragraph" w:customStyle="1" w:styleId="LGTdoc">
    <w:name w:val="LGTdoc_본문"/>
    <w:basedOn w:val="a"/>
    <w:rsid w:val="008E0F92"/>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table" w:styleId="a8">
    <w:name w:val="Table Grid"/>
    <w:basedOn w:val="a1"/>
    <w:uiPriority w:val="59"/>
    <w:rsid w:val="00AE5D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Caption Char1 Char,cap Char Char1,Caption Char Char1 Char,cap Char2"/>
    <w:basedOn w:val="a"/>
    <w:next w:val="a"/>
    <w:link w:val="aa"/>
    <w:unhideWhenUsed/>
    <w:qFormat/>
    <w:rsid w:val="00A32A24"/>
    <w:rPr>
      <w:rFonts w:asciiTheme="majorHAnsi" w:eastAsia="黑体" w:hAnsiTheme="majorHAnsi" w:cstheme="majorBidi"/>
      <w:sz w:val="20"/>
      <w:szCs w:val="20"/>
    </w:rPr>
  </w:style>
  <w:style w:type="character" w:customStyle="1" w:styleId="aa">
    <w:name w:val="题注字符"/>
    <w:aliases w:val="cap字符,cap Char字符,Caption Char字符,Caption Char1 Char字符,cap Char Char1字符,Caption Char Char1 Char字符,cap Char2字符"/>
    <w:link w:val="a9"/>
    <w:rsid w:val="00A31307"/>
    <w:rPr>
      <w:rFonts w:asciiTheme="majorHAnsi" w:eastAsia="黑体" w:hAnsiTheme="majorHAnsi" w:cstheme="majorBidi"/>
      <w:sz w:val="20"/>
      <w:szCs w:val="20"/>
    </w:rPr>
  </w:style>
  <w:style w:type="paragraph" w:styleId="ab">
    <w:name w:val="Balloon Text"/>
    <w:basedOn w:val="a"/>
    <w:link w:val="ac"/>
    <w:uiPriority w:val="99"/>
    <w:semiHidden/>
    <w:unhideWhenUsed/>
    <w:rsid w:val="00A31307"/>
    <w:rPr>
      <w:sz w:val="18"/>
      <w:szCs w:val="18"/>
    </w:rPr>
  </w:style>
  <w:style w:type="character" w:customStyle="1" w:styleId="ac">
    <w:name w:val="批注框文本字符"/>
    <w:basedOn w:val="a0"/>
    <w:link w:val="ab"/>
    <w:uiPriority w:val="99"/>
    <w:semiHidden/>
    <w:rsid w:val="00A31307"/>
    <w:rPr>
      <w:sz w:val="18"/>
      <w:szCs w:val="18"/>
    </w:rPr>
  </w:style>
  <w:style w:type="character" w:styleId="ad">
    <w:name w:val="annotation reference"/>
    <w:basedOn w:val="a0"/>
    <w:uiPriority w:val="99"/>
    <w:semiHidden/>
    <w:unhideWhenUsed/>
    <w:rsid w:val="00307EB6"/>
    <w:rPr>
      <w:sz w:val="21"/>
      <w:szCs w:val="21"/>
    </w:rPr>
  </w:style>
  <w:style w:type="paragraph" w:styleId="ae">
    <w:name w:val="annotation text"/>
    <w:basedOn w:val="a"/>
    <w:link w:val="af"/>
    <w:uiPriority w:val="99"/>
    <w:semiHidden/>
    <w:unhideWhenUsed/>
    <w:rsid w:val="00307EB6"/>
    <w:pPr>
      <w:jc w:val="left"/>
    </w:pPr>
  </w:style>
  <w:style w:type="character" w:customStyle="1" w:styleId="af">
    <w:name w:val="注释文本字符"/>
    <w:basedOn w:val="a0"/>
    <w:link w:val="ae"/>
    <w:uiPriority w:val="99"/>
    <w:semiHidden/>
    <w:rsid w:val="00307EB6"/>
  </w:style>
  <w:style w:type="paragraph" w:styleId="af0">
    <w:name w:val="annotation subject"/>
    <w:basedOn w:val="ae"/>
    <w:next w:val="ae"/>
    <w:link w:val="af1"/>
    <w:uiPriority w:val="99"/>
    <w:semiHidden/>
    <w:unhideWhenUsed/>
    <w:rsid w:val="00307EB6"/>
    <w:rPr>
      <w:b/>
      <w:bCs/>
    </w:rPr>
  </w:style>
  <w:style w:type="character" w:customStyle="1" w:styleId="af1">
    <w:name w:val="批注主题字符"/>
    <w:basedOn w:val="af"/>
    <w:link w:val="af0"/>
    <w:uiPriority w:val="99"/>
    <w:semiHidden/>
    <w:rsid w:val="00307EB6"/>
    <w:rPr>
      <w:b/>
      <w:bCs/>
    </w:rPr>
  </w:style>
  <w:style w:type="paragraph" w:styleId="af2">
    <w:name w:val="Revision"/>
    <w:hidden/>
    <w:uiPriority w:val="99"/>
    <w:semiHidden/>
    <w:rsid w:val="008B5A90"/>
  </w:style>
  <w:style w:type="paragraph" w:styleId="af3">
    <w:name w:val="Document Map"/>
    <w:basedOn w:val="a"/>
    <w:link w:val="af4"/>
    <w:uiPriority w:val="99"/>
    <w:semiHidden/>
    <w:unhideWhenUsed/>
    <w:rsid w:val="00C604C1"/>
    <w:rPr>
      <w:rFonts w:ascii="Heiti SC Light" w:eastAsia="Heiti SC Light"/>
      <w:sz w:val="24"/>
      <w:szCs w:val="24"/>
    </w:rPr>
  </w:style>
  <w:style w:type="character" w:customStyle="1" w:styleId="af4">
    <w:name w:val="文档结构图 字符"/>
    <w:basedOn w:val="a0"/>
    <w:link w:val="af3"/>
    <w:uiPriority w:val="99"/>
    <w:semiHidden/>
    <w:rsid w:val="00C604C1"/>
    <w:rPr>
      <w:rFonts w:ascii="Heiti SC Light" w:eastAsia="Heiti SC Light"/>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6B3"/>
    <w:pPr>
      <w:widowControl w:val="0"/>
      <w:jc w:val="both"/>
    </w:pPr>
  </w:style>
  <w:style w:type="paragraph" w:styleId="1">
    <w:name w:val="heading 1"/>
    <w:next w:val="a"/>
    <w:link w:val="10"/>
    <w:qFormat/>
    <w:rsid w:val="0052003F"/>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ko-KR"/>
    </w:rPr>
  </w:style>
  <w:style w:type="paragraph" w:styleId="2">
    <w:name w:val="heading 2"/>
    <w:basedOn w:val="1"/>
    <w:next w:val="a"/>
    <w:link w:val="20"/>
    <w:qFormat/>
    <w:rsid w:val="0052003F"/>
    <w:pPr>
      <w:pBdr>
        <w:top w:val="none" w:sz="0" w:space="0" w:color="auto"/>
      </w:pBdr>
      <w:spacing w:before="180"/>
      <w:outlineLvl w:val="1"/>
    </w:pPr>
    <w:rPr>
      <w:sz w:val="32"/>
      <w:lang w:eastAsia="x-none"/>
    </w:rPr>
  </w:style>
  <w:style w:type="paragraph" w:styleId="3">
    <w:name w:val="heading 3"/>
    <w:basedOn w:val="2"/>
    <w:next w:val="a"/>
    <w:link w:val="30"/>
    <w:qFormat/>
    <w:rsid w:val="0052003F"/>
    <w:pPr>
      <w:numPr>
        <w:ilvl w:val="2"/>
      </w:numPr>
      <w:spacing w:after="120"/>
      <w:outlineLvl w:val="2"/>
    </w:pPr>
    <w:rPr>
      <w:sz w:val="28"/>
    </w:rPr>
  </w:style>
  <w:style w:type="paragraph" w:styleId="4">
    <w:name w:val="heading 4"/>
    <w:aliases w:val="h4"/>
    <w:basedOn w:val="3"/>
    <w:next w:val="a"/>
    <w:link w:val="40"/>
    <w:qFormat/>
    <w:rsid w:val="0052003F"/>
    <w:pPr>
      <w:numPr>
        <w:ilvl w:val="3"/>
      </w:numPr>
      <w:outlineLvl w:val="3"/>
    </w:pPr>
    <w:rPr>
      <w:sz w:val="24"/>
    </w:rPr>
  </w:style>
  <w:style w:type="paragraph" w:styleId="5">
    <w:name w:val="heading 5"/>
    <w:basedOn w:val="4"/>
    <w:next w:val="a"/>
    <w:link w:val="50"/>
    <w:qFormat/>
    <w:rsid w:val="0052003F"/>
    <w:pPr>
      <w:numPr>
        <w:ilvl w:val="4"/>
      </w:numPr>
      <w:outlineLvl w:val="4"/>
    </w:pPr>
    <w:rPr>
      <w:sz w:val="22"/>
    </w:rPr>
  </w:style>
  <w:style w:type="paragraph" w:styleId="6">
    <w:name w:val="heading 6"/>
    <w:basedOn w:val="a"/>
    <w:next w:val="a"/>
    <w:link w:val="60"/>
    <w:qFormat/>
    <w:rsid w:val="0052003F"/>
    <w:pPr>
      <w:keepNext/>
      <w:keepLines/>
      <w:widowControl/>
      <w:overflowPunct w:val="0"/>
      <w:autoSpaceDE w:val="0"/>
      <w:autoSpaceDN w:val="0"/>
      <w:adjustRightInd w:val="0"/>
      <w:spacing w:before="180" w:after="120"/>
      <w:jc w:val="left"/>
      <w:textAlignment w:val="baseline"/>
      <w:outlineLvl w:val="5"/>
    </w:pPr>
    <w:rPr>
      <w:rFonts w:ascii="Arial" w:eastAsia="宋体" w:hAnsi="Arial" w:cs="Times New Roman"/>
      <w:kern w:val="0"/>
      <w:sz w:val="20"/>
      <w:szCs w:val="20"/>
      <w:lang w:val="en-GB" w:eastAsia="x-none"/>
    </w:rPr>
  </w:style>
  <w:style w:type="paragraph" w:styleId="7">
    <w:name w:val="heading 7"/>
    <w:basedOn w:val="a"/>
    <w:next w:val="a"/>
    <w:link w:val="70"/>
    <w:qFormat/>
    <w:rsid w:val="0052003F"/>
    <w:pPr>
      <w:keepNext/>
      <w:keepLines/>
      <w:widowControl/>
      <w:overflowPunct w:val="0"/>
      <w:autoSpaceDE w:val="0"/>
      <w:autoSpaceDN w:val="0"/>
      <w:adjustRightInd w:val="0"/>
      <w:spacing w:before="180" w:after="120"/>
      <w:jc w:val="left"/>
      <w:textAlignment w:val="baseline"/>
      <w:outlineLvl w:val="6"/>
    </w:pPr>
    <w:rPr>
      <w:rFonts w:ascii="Arial" w:eastAsia="宋体" w:hAnsi="Arial" w:cs="Times New Roman"/>
      <w:kern w:val="0"/>
      <w:sz w:val="20"/>
      <w:szCs w:val="20"/>
      <w:lang w:val="en-GB" w:eastAsia="x-none"/>
    </w:rPr>
  </w:style>
  <w:style w:type="paragraph" w:styleId="8">
    <w:name w:val="heading 8"/>
    <w:basedOn w:val="1"/>
    <w:next w:val="a"/>
    <w:link w:val="80"/>
    <w:qFormat/>
    <w:rsid w:val="0052003F"/>
    <w:pPr>
      <w:numPr>
        <w:ilvl w:val="7"/>
      </w:numPr>
      <w:outlineLvl w:val="7"/>
    </w:pPr>
  </w:style>
  <w:style w:type="paragraph" w:styleId="9">
    <w:name w:val="heading 9"/>
    <w:basedOn w:val="8"/>
    <w:next w:val="a"/>
    <w:link w:val="90"/>
    <w:qFormat/>
    <w:rsid w:val="0052003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079F"/>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32079F"/>
    <w:rPr>
      <w:sz w:val="18"/>
      <w:szCs w:val="18"/>
    </w:rPr>
  </w:style>
  <w:style w:type="paragraph" w:styleId="a5">
    <w:name w:val="footer"/>
    <w:basedOn w:val="a"/>
    <w:link w:val="a6"/>
    <w:uiPriority w:val="99"/>
    <w:unhideWhenUsed/>
    <w:rsid w:val="0032079F"/>
    <w:pPr>
      <w:tabs>
        <w:tab w:val="center" w:pos="4153"/>
        <w:tab w:val="right" w:pos="8306"/>
      </w:tabs>
      <w:snapToGrid w:val="0"/>
      <w:jc w:val="left"/>
    </w:pPr>
    <w:rPr>
      <w:sz w:val="18"/>
      <w:szCs w:val="18"/>
    </w:rPr>
  </w:style>
  <w:style w:type="character" w:customStyle="1" w:styleId="a6">
    <w:name w:val="页脚字符"/>
    <w:basedOn w:val="a0"/>
    <w:link w:val="a5"/>
    <w:uiPriority w:val="99"/>
    <w:rsid w:val="0032079F"/>
    <w:rPr>
      <w:sz w:val="18"/>
      <w:szCs w:val="18"/>
    </w:rPr>
  </w:style>
  <w:style w:type="paragraph" w:styleId="a7">
    <w:name w:val="List Paragraph"/>
    <w:basedOn w:val="a"/>
    <w:uiPriority w:val="34"/>
    <w:qFormat/>
    <w:rsid w:val="0032079F"/>
    <w:pPr>
      <w:ind w:firstLineChars="200" w:firstLine="420"/>
    </w:pPr>
  </w:style>
  <w:style w:type="character" w:customStyle="1" w:styleId="10">
    <w:name w:val="标题 1字符"/>
    <w:basedOn w:val="a0"/>
    <w:link w:val="1"/>
    <w:rsid w:val="0052003F"/>
    <w:rPr>
      <w:rFonts w:ascii="Arial" w:eastAsia="宋体" w:hAnsi="Arial" w:cs="Times New Roman"/>
      <w:kern w:val="0"/>
      <w:sz w:val="36"/>
      <w:szCs w:val="20"/>
      <w:lang w:val="en-GB" w:eastAsia="ko-KR"/>
    </w:rPr>
  </w:style>
  <w:style w:type="character" w:customStyle="1" w:styleId="20">
    <w:name w:val="标题 2字符"/>
    <w:basedOn w:val="a0"/>
    <w:link w:val="2"/>
    <w:rsid w:val="0052003F"/>
    <w:rPr>
      <w:rFonts w:ascii="Arial" w:eastAsia="宋体" w:hAnsi="Arial" w:cs="Times New Roman"/>
      <w:kern w:val="0"/>
      <w:sz w:val="32"/>
      <w:szCs w:val="20"/>
      <w:lang w:val="en-GB" w:eastAsia="x-none"/>
    </w:rPr>
  </w:style>
  <w:style w:type="character" w:customStyle="1" w:styleId="30">
    <w:name w:val="标题 3字符"/>
    <w:basedOn w:val="a0"/>
    <w:link w:val="3"/>
    <w:rsid w:val="0052003F"/>
    <w:rPr>
      <w:rFonts w:ascii="Arial" w:eastAsia="宋体" w:hAnsi="Arial" w:cs="Times New Roman"/>
      <w:kern w:val="0"/>
      <w:sz w:val="28"/>
      <w:szCs w:val="20"/>
      <w:lang w:val="en-GB" w:eastAsia="x-none"/>
    </w:rPr>
  </w:style>
  <w:style w:type="character" w:customStyle="1" w:styleId="40">
    <w:name w:val="标题 4字符"/>
    <w:aliases w:val="h4字符"/>
    <w:basedOn w:val="a0"/>
    <w:link w:val="4"/>
    <w:rsid w:val="0052003F"/>
    <w:rPr>
      <w:rFonts w:ascii="Arial" w:eastAsia="宋体" w:hAnsi="Arial" w:cs="Times New Roman"/>
      <w:kern w:val="0"/>
      <w:sz w:val="24"/>
      <w:szCs w:val="20"/>
      <w:lang w:val="en-GB" w:eastAsia="x-none"/>
    </w:rPr>
  </w:style>
  <w:style w:type="character" w:customStyle="1" w:styleId="50">
    <w:name w:val="标题 5字符"/>
    <w:basedOn w:val="a0"/>
    <w:link w:val="5"/>
    <w:rsid w:val="0052003F"/>
    <w:rPr>
      <w:rFonts w:ascii="Arial" w:eastAsia="宋体" w:hAnsi="Arial" w:cs="Times New Roman"/>
      <w:kern w:val="0"/>
      <w:sz w:val="22"/>
      <w:szCs w:val="20"/>
      <w:lang w:val="en-GB" w:eastAsia="x-none"/>
    </w:rPr>
  </w:style>
  <w:style w:type="character" w:customStyle="1" w:styleId="60">
    <w:name w:val="标题 6字符"/>
    <w:basedOn w:val="a0"/>
    <w:link w:val="6"/>
    <w:rsid w:val="0052003F"/>
    <w:rPr>
      <w:rFonts w:ascii="Arial" w:eastAsia="宋体" w:hAnsi="Arial" w:cs="Times New Roman"/>
      <w:kern w:val="0"/>
      <w:sz w:val="20"/>
      <w:szCs w:val="20"/>
      <w:lang w:val="en-GB" w:eastAsia="x-none"/>
    </w:rPr>
  </w:style>
  <w:style w:type="character" w:customStyle="1" w:styleId="70">
    <w:name w:val="标题 7字符"/>
    <w:basedOn w:val="a0"/>
    <w:link w:val="7"/>
    <w:rsid w:val="0052003F"/>
    <w:rPr>
      <w:rFonts w:ascii="Arial" w:eastAsia="宋体" w:hAnsi="Arial" w:cs="Times New Roman"/>
      <w:kern w:val="0"/>
      <w:sz w:val="20"/>
      <w:szCs w:val="20"/>
      <w:lang w:val="en-GB" w:eastAsia="x-none"/>
    </w:rPr>
  </w:style>
  <w:style w:type="character" w:customStyle="1" w:styleId="80">
    <w:name w:val="标题 8字符"/>
    <w:basedOn w:val="a0"/>
    <w:link w:val="8"/>
    <w:rsid w:val="0052003F"/>
    <w:rPr>
      <w:rFonts w:ascii="Arial" w:eastAsia="宋体" w:hAnsi="Arial" w:cs="Times New Roman"/>
      <w:kern w:val="0"/>
      <w:sz w:val="36"/>
      <w:szCs w:val="20"/>
      <w:lang w:val="en-GB" w:eastAsia="ko-KR"/>
    </w:rPr>
  </w:style>
  <w:style w:type="character" w:customStyle="1" w:styleId="90">
    <w:name w:val="标题 9字符"/>
    <w:basedOn w:val="a0"/>
    <w:link w:val="9"/>
    <w:rsid w:val="0052003F"/>
    <w:rPr>
      <w:rFonts w:ascii="Arial" w:eastAsia="宋体" w:hAnsi="Arial" w:cs="Times New Roman"/>
      <w:kern w:val="0"/>
      <w:sz w:val="36"/>
      <w:szCs w:val="20"/>
      <w:lang w:val="en-GB" w:eastAsia="ko-KR"/>
    </w:rPr>
  </w:style>
  <w:style w:type="paragraph" w:customStyle="1" w:styleId="CRCoverPage">
    <w:name w:val="CR Cover Page"/>
    <w:link w:val="CRCoverPageZchn"/>
    <w:rsid w:val="0052003F"/>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52003F"/>
    <w:rPr>
      <w:rFonts w:ascii="Arial" w:eastAsia="MS Mincho" w:hAnsi="Arial" w:cs="Times New Roman"/>
      <w:kern w:val="0"/>
      <w:sz w:val="20"/>
      <w:szCs w:val="20"/>
      <w:lang w:val="en-GB" w:eastAsia="en-US"/>
    </w:rPr>
  </w:style>
  <w:style w:type="paragraph" w:customStyle="1" w:styleId="TdocHeader2">
    <w:name w:val="Tdoc_Header_2"/>
    <w:basedOn w:val="a"/>
    <w:rsid w:val="0052003F"/>
    <w:pPr>
      <w:tabs>
        <w:tab w:val="left" w:pos="1701"/>
        <w:tab w:val="right" w:pos="9072"/>
        <w:tab w:val="right" w:pos="10206"/>
      </w:tabs>
      <w:jc w:val="left"/>
    </w:pPr>
    <w:rPr>
      <w:rFonts w:ascii="Arial" w:eastAsia="Malgun Gothic" w:hAnsi="Arial" w:cs="Times New Roman"/>
      <w:b/>
      <w:kern w:val="0"/>
      <w:sz w:val="18"/>
      <w:szCs w:val="20"/>
      <w:lang w:val="en-GB" w:eastAsia="de-DE"/>
    </w:rPr>
  </w:style>
  <w:style w:type="paragraph" w:customStyle="1" w:styleId="LGTdoc">
    <w:name w:val="LGTdoc_본문"/>
    <w:basedOn w:val="a"/>
    <w:rsid w:val="008E0F92"/>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table" w:styleId="a8">
    <w:name w:val="Table Grid"/>
    <w:basedOn w:val="a1"/>
    <w:uiPriority w:val="59"/>
    <w:rsid w:val="00AE5D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Caption Char1 Char,cap Char Char1,Caption Char Char1 Char,cap Char2"/>
    <w:basedOn w:val="a"/>
    <w:next w:val="a"/>
    <w:link w:val="aa"/>
    <w:unhideWhenUsed/>
    <w:qFormat/>
    <w:rsid w:val="00A32A24"/>
    <w:rPr>
      <w:rFonts w:asciiTheme="majorHAnsi" w:eastAsia="黑体" w:hAnsiTheme="majorHAnsi" w:cstheme="majorBidi"/>
      <w:sz w:val="20"/>
      <w:szCs w:val="20"/>
    </w:rPr>
  </w:style>
  <w:style w:type="character" w:customStyle="1" w:styleId="aa">
    <w:name w:val="题注字符"/>
    <w:aliases w:val="cap字符,cap Char字符,Caption Char字符,Caption Char1 Char字符,cap Char Char1字符,Caption Char Char1 Char字符,cap Char2字符"/>
    <w:link w:val="a9"/>
    <w:rsid w:val="00A31307"/>
    <w:rPr>
      <w:rFonts w:asciiTheme="majorHAnsi" w:eastAsia="黑体" w:hAnsiTheme="majorHAnsi" w:cstheme="majorBidi"/>
      <w:sz w:val="20"/>
      <w:szCs w:val="20"/>
    </w:rPr>
  </w:style>
  <w:style w:type="paragraph" w:styleId="ab">
    <w:name w:val="Balloon Text"/>
    <w:basedOn w:val="a"/>
    <w:link w:val="ac"/>
    <w:uiPriority w:val="99"/>
    <w:semiHidden/>
    <w:unhideWhenUsed/>
    <w:rsid w:val="00A31307"/>
    <w:rPr>
      <w:sz w:val="18"/>
      <w:szCs w:val="18"/>
    </w:rPr>
  </w:style>
  <w:style w:type="character" w:customStyle="1" w:styleId="ac">
    <w:name w:val="批注框文本字符"/>
    <w:basedOn w:val="a0"/>
    <w:link w:val="ab"/>
    <w:uiPriority w:val="99"/>
    <w:semiHidden/>
    <w:rsid w:val="00A31307"/>
    <w:rPr>
      <w:sz w:val="18"/>
      <w:szCs w:val="18"/>
    </w:rPr>
  </w:style>
  <w:style w:type="character" w:styleId="ad">
    <w:name w:val="annotation reference"/>
    <w:basedOn w:val="a0"/>
    <w:uiPriority w:val="99"/>
    <w:semiHidden/>
    <w:unhideWhenUsed/>
    <w:rsid w:val="00307EB6"/>
    <w:rPr>
      <w:sz w:val="21"/>
      <w:szCs w:val="21"/>
    </w:rPr>
  </w:style>
  <w:style w:type="paragraph" w:styleId="ae">
    <w:name w:val="annotation text"/>
    <w:basedOn w:val="a"/>
    <w:link w:val="af"/>
    <w:uiPriority w:val="99"/>
    <w:semiHidden/>
    <w:unhideWhenUsed/>
    <w:rsid w:val="00307EB6"/>
    <w:pPr>
      <w:jc w:val="left"/>
    </w:pPr>
  </w:style>
  <w:style w:type="character" w:customStyle="1" w:styleId="af">
    <w:name w:val="注释文本字符"/>
    <w:basedOn w:val="a0"/>
    <w:link w:val="ae"/>
    <w:uiPriority w:val="99"/>
    <w:semiHidden/>
    <w:rsid w:val="00307EB6"/>
  </w:style>
  <w:style w:type="paragraph" w:styleId="af0">
    <w:name w:val="annotation subject"/>
    <w:basedOn w:val="ae"/>
    <w:next w:val="ae"/>
    <w:link w:val="af1"/>
    <w:uiPriority w:val="99"/>
    <w:semiHidden/>
    <w:unhideWhenUsed/>
    <w:rsid w:val="00307EB6"/>
    <w:rPr>
      <w:b/>
      <w:bCs/>
    </w:rPr>
  </w:style>
  <w:style w:type="character" w:customStyle="1" w:styleId="af1">
    <w:name w:val="批注主题字符"/>
    <w:basedOn w:val="af"/>
    <w:link w:val="af0"/>
    <w:uiPriority w:val="99"/>
    <w:semiHidden/>
    <w:rsid w:val="00307EB6"/>
    <w:rPr>
      <w:b/>
      <w:bCs/>
    </w:rPr>
  </w:style>
  <w:style w:type="paragraph" w:styleId="af2">
    <w:name w:val="Revision"/>
    <w:hidden/>
    <w:uiPriority w:val="99"/>
    <w:semiHidden/>
    <w:rsid w:val="008B5A90"/>
  </w:style>
  <w:style w:type="paragraph" w:styleId="af3">
    <w:name w:val="Document Map"/>
    <w:basedOn w:val="a"/>
    <w:link w:val="af4"/>
    <w:uiPriority w:val="99"/>
    <w:semiHidden/>
    <w:unhideWhenUsed/>
    <w:rsid w:val="00C604C1"/>
    <w:rPr>
      <w:rFonts w:ascii="Heiti SC Light" w:eastAsia="Heiti SC Light"/>
      <w:sz w:val="24"/>
      <w:szCs w:val="24"/>
    </w:rPr>
  </w:style>
  <w:style w:type="character" w:customStyle="1" w:styleId="af4">
    <w:name w:val="文档结构图 字符"/>
    <w:basedOn w:val="a0"/>
    <w:link w:val="af3"/>
    <w:uiPriority w:val="99"/>
    <w:semiHidden/>
    <w:rsid w:val="00C604C1"/>
    <w:rPr>
      <w:rFonts w:ascii="Heiti SC Light" w:eastAsia="Heiti SC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41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image" Target="media/image4.emf"/><Relationship Id="rId15" Type="http://schemas.openxmlformats.org/officeDocument/2006/relationships/oleObject" Target="embeddings/oleObject4.bin"/><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2269</Words>
  <Characters>11899</Characters>
  <Application>Microsoft Macintosh Word</Application>
  <DocSecurity>0</DocSecurity>
  <Lines>291</Lines>
  <Paragraphs>163</Paragraphs>
  <ScaleCrop>false</ScaleCrop>
  <HeadingPairs>
    <vt:vector size="2" baseType="variant">
      <vt:variant>
        <vt:lpstr>标题</vt:lpstr>
      </vt:variant>
      <vt:variant>
        <vt:i4>1</vt:i4>
      </vt:variant>
    </vt:vector>
  </HeadingPairs>
  <TitlesOfParts>
    <vt:vector size="1" baseType="lpstr">
      <vt:lpstr/>
    </vt:vector>
  </TitlesOfParts>
  <Manager/>
  <Company>cmcc</Company>
  <LinksUpToDate>false</LinksUpToDate>
  <CharactersWithSpaces>14086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dc:description/>
  <cp:lastModifiedBy>胡 南</cp:lastModifiedBy>
  <cp:revision>2</cp:revision>
  <dcterms:created xsi:type="dcterms:W3CDTF">2015-08-13T09:19:00Z</dcterms:created>
  <dcterms:modified xsi:type="dcterms:W3CDTF">2015-08-13T09:19:00Z</dcterms:modified>
  <cp:category/>
</cp:coreProperties>
</file>